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76C5" w14:textId="770B6667" w:rsidR="00CA5B56" w:rsidRPr="00543E21" w:rsidRDefault="00CA5B56" w:rsidP="00543E21">
      <w:pPr>
        <w:shd w:val="clear" w:color="auto" w:fill="002060"/>
        <w:spacing w:before="100" w:beforeAutospacing="1" w:after="100" w:afterAutospacing="1" w:line="240" w:lineRule="auto"/>
        <w:outlineLvl w:val="0"/>
        <w:rPr>
          <w:rFonts w:ascii="Arial" w:eastAsia="Times New Roman" w:hAnsi="Arial" w:cs="Arial"/>
          <w:color w:val="FFFFFF" w:themeColor="background1"/>
          <w:kern w:val="36"/>
          <w:sz w:val="44"/>
          <w:szCs w:val="44"/>
          <w:lang w:eastAsia="en-GB"/>
        </w:rPr>
      </w:pPr>
      <w:r w:rsidRPr="00543E21">
        <w:rPr>
          <w:rFonts w:ascii="Arial" w:eastAsia="Times New Roman" w:hAnsi="Arial" w:cs="Arial"/>
          <w:color w:val="FFFFFF" w:themeColor="background1"/>
          <w:kern w:val="36"/>
          <w:sz w:val="44"/>
          <w:szCs w:val="44"/>
          <w:lang w:eastAsia="en-GB"/>
        </w:rPr>
        <w:t xml:space="preserve">Safeguarding: </w:t>
      </w:r>
      <w:r w:rsidRPr="00CA5B56">
        <w:rPr>
          <w:rFonts w:ascii="Arial" w:eastAsia="Times New Roman" w:hAnsi="Arial" w:cs="Arial"/>
          <w:color w:val="FFFFFF" w:themeColor="background1"/>
          <w:kern w:val="36"/>
          <w:sz w:val="44"/>
          <w:szCs w:val="44"/>
          <w:lang w:eastAsia="en-GB"/>
        </w:rPr>
        <w:t>Substance Misuse</w:t>
      </w:r>
      <w:r w:rsidR="00543E21" w:rsidRPr="00543E21">
        <w:rPr>
          <w:rFonts w:ascii="Arial" w:eastAsia="Times New Roman" w:hAnsi="Arial" w:cs="Arial"/>
          <w:color w:val="FFFFFF" w:themeColor="background1"/>
          <w:kern w:val="36"/>
          <w:sz w:val="44"/>
          <w:szCs w:val="44"/>
          <w:lang w:eastAsia="en-GB"/>
        </w:rPr>
        <w:t xml:space="preserve"> Awareness</w:t>
      </w:r>
    </w:p>
    <w:p w14:paraId="642174A4" w14:textId="5A59E7AB" w:rsidR="00662B93" w:rsidRDefault="00662B93" w:rsidP="00DE7B03">
      <w:pPr>
        <w:spacing w:line="360" w:lineRule="auto"/>
        <w:rPr>
          <w:rFonts w:ascii="Gill Sans MT" w:hAnsi="Gill Sans MT" w:cs="Arial"/>
          <w:color w:val="333333"/>
          <w:shd w:val="clear" w:color="auto" w:fill="FFFFFF"/>
        </w:rPr>
      </w:pPr>
      <w:r>
        <w:rPr>
          <w:noProof/>
        </w:rPr>
        <w:drawing>
          <wp:inline distT="0" distB="0" distL="0" distR="0" wp14:anchorId="461979DD" wp14:editId="243DBA2B">
            <wp:extent cx="5731510" cy="2392680"/>
            <wp:effectExtent l="0" t="0" r="2540" b="7620"/>
            <wp:docPr id="1" name="Picture 1" descr="What are the different kinds of vapes?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re the different kinds of vapes? - Quo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392680"/>
                    </a:xfrm>
                    <a:prstGeom prst="rect">
                      <a:avLst/>
                    </a:prstGeom>
                    <a:noFill/>
                    <a:ln>
                      <a:noFill/>
                    </a:ln>
                  </pic:spPr>
                </pic:pic>
              </a:graphicData>
            </a:graphic>
          </wp:inline>
        </w:drawing>
      </w:r>
    </w:p>
    <w:p w14:paraId="6F5C2596" w14:textId="307AD420" w:rsidR="00CA5B56" w:rsidRPr="00CA5B56" w:rsidRDefault="00CA5B56" w:rsidP="00DE7B03">
      <w:pPr>
        <w:spacing w:line="360" w:lineRule="auto"/>
        <w:rPr>
          <w:rFonts w:ascii="Gill Sans MT" w:hAnsi="Gill Sans MT" w:cs="Arial"/>
          <w:b/>
          <w:bCs/>
          <w:color w:val="002060"/>
          <w:shd w:val="clear" w:color="auto" w:fill="FFFFFF"/>
        </w:rPr>
      </w:pPr>
      <w:r w:rsidRPr="00CA5B56">
        <w:rPr>
          <w:rFonts w:ascii="Gill Sans MT" w:hAnsi="Gill Sans MT" w:cs="Arial"/>
          <w:b/>
          <w:bCs/>
          <w:color w:val="002060"/>
          <w:shd w:val="clear" w:color="auto" w:fill="FFFFFF"/>
        </w:rPr>
        <w:t>What is substance misuse?</w:t>
      </w:r>
    </w:p>
    <w:p w14:paraId="732895AE" w14:textId="0B648438" w:rsidR="00CA5B56" w:rsidRDefault="00CA5B56" w:rsidP="00DE7B03">
      <w:pPr>
        <w:spacing w:line="360" w:lineRule="auto"/>
        <w:rPr>
          <w:rFonts w:ascii="Gill Sans MT" w:hAnsi="Gill Sans MT" w:cs="Arial"/>
          <w:color w:val="333333"/>
          <w:shd w:val="clear" w:color="auto" w:fill="FFFFFF"/>
        </w:rPr>
      </w:pPr>
      <w:r>
        <w:rPr>
          <w:rFonts w:ascii="Gill Sans MT" w:hAnsi="Gill Sans MT" w:cs="Arial"/>
          <w:color w:val="333333"/>
          <w:shd w:val="clear" w:color="auto" w:fill="FFFFFF"/>
        </w:rPr>
        <w:t>Substance misuse refers to the use of psychoactive substances in a way that is harmful to health. This includes alcohol</w:t>
      </w:r>
      <w:r w:rsidR="005136B2">
        <w:rPr>
          <w:rFonts w:ascii="Gill Sans MT" w:hAnsi="Gill Sans MT" w:cs="Arial"/>
          <w:color w:val="333333"/>
          <w:shd w:val="clear" w:color="auto" w:fill="FFFFFF"/>
        </w:rPr>
        <w:t>, vapes</w:t>
      </w:r>
      <w:r>
        <w:rPr>
          <w:rFonts w:ascii="Gill Sans MT" w:hAnsi="Gill Sans MT" w:cs="Arial"/>
          <w:color w:val="333333"/>
          <w:shd w:val="clear" w:color="auto" w:fill="FFFFFF"/>
        </w:rPr>
        <w:t xml:space="preserve"> and illicit drugs. The use of such substances can lead to dependence where cognitive, behavioural and physiological problems develop which results in a strong desire to take the drug, difficulties in controlling use, persisting in its use despite harmful consequences, a higher priority given to drug use than to other activities</w:t>
      </w:r>
      <w:r w:rsidR="009D4A50">
        <w:rPr>
          <w:rFonts w:ascii="Gill Sans MT" w:hAnsi="Gill Sans MT" w:cs="Arial"/>
          <w:color w:val="333333"/>
          <w:shd w:val="clear" w:color="auto" w:fill="FFFFFF"/>
        </w:rPr>
        <w:t>. It impacts a child’s emotional well-being, concentration, self-regulation, moods and much more.</w:t>
      </w:r>
    </w:p>
    <w:p w14:paraId="5BCF5C83" w14:textId="0B40ADA7" w:rsidR="00CA5B56" w:rsidRPr="00CA5B56" w:rsidRDefault="00CA5B56" w:rsidP="00DE7B03">
      <w:pPr>
        <w:spacing w:line="360" w:lineRule="auto"/>
        <w:rPr>
          <w:rFonts w:ascii="Gill Sans MT" w:hAnsi="Gill Sans MT" w:cs="Arial"/>
          <w:b/>
          <w:bCs/>
          <w:color w:val="002060"/>
          <w:shd w:val="clear" w:color="auto" w:fill="FFFFFF"/>
        </w:rPr>
      </w:pPr>
      <w:r>
        <w:rPr>
          <w:rFonts w:ascii="Gill Sans MT" w:hAnsi="Gill Sans MT" w:cs="Arial"/>
          <w:b/>
          <w:bCs/>
          <w:color w:val="002060"/>
          <w:shd w:val="clear" w:color="auto" w:fill="FFFFFF"/>
        </w:rPr>
        <w:t>Why do young people use substances?</w:t>
      </w:r>
    </w:p>
    <w:p w14:paraId="42326C6B" w14:textId="4FB54859" w:rsidR="00CA5B56" w:rsidRDefault="00DE7B03" w:rsidP="00DE7B03">
      <w:pPr>
        <w:spacing w:line="360" w:lineRule="auto"/>
        <w:rPr>
          <w:rFonts w:ascii="Gill Sans MT" w:hAnsi="Gill Sans MT" w:cs="Arial"/>
          <w:color w:val="333333"/>
          <w:shd w:val="clear" w:color="auto" w:fill="FFFFFF"/>
        </w:rPr>
      </w:pPr>
      <w:r w:rsidRPr="00CA5B56">
        <w:rPr>
          <w:rFonts w:ascii="Gill Sans MT" w:hAnsi="Gill Sans MT" w:cs="Arial"/>
          <w:color w:val="333333"/>
          <w:shd w:val="clear" w:color="auto" w:fill="FFFFFF"/>
        </w:rPr>
        <w:t>The most recent statistics show that at least one in six children have a mental health problem, with an increase of 50% in the likelihood of children experiencing difficulties. This links with substance abuse, as although risk-taking behaviours can be common in teenage development, we know that substance abuse and addiction can develop as a coping strategy for adverse experiences and lead children vulnerable to abuse and exploitation. </w:t>
      </w:r>
      <w:r w:rsidR="00543E21">
        <w:rPr>
          <w:rFonts w:ascii="Gill Sans MT" w:hAnsi="Gill Sans MT" w:cs="Arial"/>
          <w:color w:val="333333"/>
          <w:shd w:val="clear" w:color="auto" w:fill="FFFFFF"/>
        </w:rPr>
        <w:t xml:space="preserve"> </w:t>
      </w:r>
      <w:r w:rsidR="00CA5B56" w:rsidRPr="00CA5B56">
        <w:rPr>
          <w:rFonts w:ascii="Gill Sans MT" w:hAnsi="Gill Sans MT" w:cs="Arial"/>
          <w:color w:val="333333"/>
          <w:shd w:val="clear" w:color="auto" w:fill="FFFFFF"/>
        </w:rPr>
        <w:t>Statistics from the </w:t>
      </w:r>
      <w:hyperlink r:id="rId6" w:tgtFrame="_blank" w:history="1">
        <w:r w:rsidR="00CA5B56" w:rsidRPr="00CA5B56">
          <w:rPr>
            <w:rStyle w:val="Hyperlink"/>
            <w:rFonts w:ascii="Gill Sans MT" w:hAnsi="Gill Sans MT" w:cs="Arial"/>
            <w:bdr w:val="none" w:sz="0" w:space="0" w:color="auto" w:frame="1"/>
            <w:shd w:val="clear" w:color="auto" w:fill="FFFFFF"/>
          </w:rPr>
          <w:t>NHS</w:t>
        </w:r>
      </w:hyperlink>
      <w:r w:rsidR="00CA5B56" w:rsidRPr="00CA5B56">
        <w:rPr>
          <w:rFonts w:ascii="Gill Sans MT" w:hAnsi="Gill Sans MT" w:cs="Arial"/>
          <w:color w:val="333333"/>
          <w:shd w:val="clear" w:color="auto" w:fill="FFFFFF"/>
        </w:rPr>
        <w:t xml:space="preserve"> show that 40% of secondary aged pupils reported drinking alcohol. Also, just under 1 in 5 pupils reported taking drugs, with this evenly being spread between boys and girls. Pupils were most likely to have tried cannabis and volatile substances (glues, gases, solvents etc), however there were also a relatively high number of young people who had tried </w:t>
      </w:r>
      <w:r w:rsidR="00662B93">
        <w:rPr>
          <w:rFonts w:ascii="Gill Sans MT" w:hAnsi="Gill Sans MT" w:cs="Arial"/>
          <w:color w:val="333333"/>
          <w:shd w:val="clear" w:color="auto" w:fill="FFFFFF"/>
        </w:rPr>
        <w:t xml:space="preserve">harmful substances unknowingly through vaping. </w:t>
      </w:r>
      <w:r w:rsidR="009D4A50">
        <w:rPr>
          <w:rFonts w:ascii="Gill Sans MT" w:hAnsi="Gill Sans MT" w:cs="Arial"/>
          <w:color w:val="333333"/>
          <w:shd w:val="clear" w:color="auto" w:fill="FFFFFF"/>
        </w:rPr>
        <w:t xml:space="preserve">Increasingly schools are concerned about the effects of vapes on young people. The toxins and chemicals impact young people in numerous negative ways. </w:t>
      </w:r>
    </w:p>
    <w:p w14:paraId="7C4A3D8B" w14:textId="1E151A73" w:rsidR="00D800E9" w:rsidRPr="00D800E9" w:rsidRDefault="00D800E9" w:rsidP="00DE7B03">
      <w:pPr>
        <w:spacing w:line="360" w:lineRule="auto"/>
        <w:rPr>
          <w:rFonts w:ascii="Gill Sans MT" w:hAnsi="Gill Sans MT" w:cs="Arial"/>
          <w:b/>
          <w:bCs/>
          <w:color w:val="002060"/>
          <w:shd w:val="clear" w:color="auto" w:fill="FFFFFF"/>
        </w:rPr>
      </w:pPr>
      <w:r w:rsidRPr="00D800E9">
        <w:rPr>
          <w:rFonts w:ascii="Gill Sans MT" w:hAnsi="Gill Sans MT" w:cs="Arial"/>
          <w:b/>
          <w:bCs/>
          <w:color w:val="002060"/>
          <w:shd w:val="clear" w:color="auto" w:fill="FFFFFF"/>
        </w:rPr>
        <w:t>What might you see?</w:t>
      </w:r>
    </w:p>
    <w:p w14:paraId="2AA478DB" w14:textId="782AFEA0" w:rsidR="00D800E9" w:rsidRPr="005136B2" w:rsidRDefault="00D800E9" w:rsidP="005136B2">
      <w:pPr>
        <w:spacing w:line="360" w:lineRule="auto"/>
        <w:rPr>
          <w:rFonts w:ascii="Gill Sans MT" w:hAnsi="Gill Sans MT" w:cs="Arial"/>
          <w:color w:val="333333"/>
          <w:shd w:val="clear" w:color="auto" w:fill="FFFFFF"/>
        </w:rPr>
      </w:pPr>
      <w:r w:rsidRPr="005136B2">
        <w:rPr>
          <w:rFonts w:ascii="Gill Sans MT" w:hAnsi="Gill Sans MT" w:cs="Arial"/>
          <w:color w:val="333333"/>
          <w:shd w:val="clear" w:color="auto" w:fill="FFFFFF"/>
        </w:rPr>
        <w:t>Children and young people who are misusing substances may have:</w:t>
      </w:r>
    </w:p>
    <w:p w14:paraId="247741CA" w14:textId="0A112CE3" w:rsidR="00D800E9" w:rsidRPr="00D800E9" w:rsidRDefault="00D800E9" w:rsidP="00D800E9">
      <w:pPr>
        <w:pStyle w:val="ListParagraph"/>
        <w:numPr>
          <w:ilvl w:val="0"/>
          <w:numId w:val="2"/>
        </w:numPr>
        <w:spacing w:line="360" w:lineRule="auto"/>
        <w:rPr>
          <w:rFonts w:ascii="Gill Sans MT" w:hAnsi="Gill Sans MT" w:cs="Arial"/>
          <w:color w:val="333333"/>
          <w:shd w:val="clear" w:color="auto" w:fill="FFFFFF"/>
        </w:rPr>
      </w:pPr>
      <w:r w:rsidRPr="00D800E9">
        <w:rPr>
          <w:rFonts w:ascii="Gill Sans MT" w:hAnsi="Gill Sans MT" w:cs="Arial"/>
          <w:color w:val="333333"/>
          <w:shd w:val="clear" w:color="auto" w:fill="FFFFFF"/>
        </w:rPr>
        <w:lastRenderedPageBreak/>
        <w:t>Changing friendship groups</w:t>
      </w:r>
    </w:p>
    <w:p w14:paraId="4FF3B909" w14:textId="336CA411" w:rsidR="00D800E9" w:rsidRPr="00D800E9" w:rsidRDefault="00D800E9" w:rsidP="00D800E9">
      <w:pPr>
        <w:pStyle w:val="ListParagraph"/>
        <w:numPr>
          <w:ilvl w:val="0"/>
          <w:numId w:val="2"/>
        </w:numPr>
        <w:spacing w:line="360" w:lineRule="auto"/>
        <w:rPr>
          <w:rFonts w:ascii="Gill Sans MT" w:hAnsi="Gill Sans MT" w:cs="Arial"/>
          <w:color w:val="333333"/>
          <w:shd w:val="clear" w:color="auto" w:fill="FFFFFF"/>
        </w:rPr>
      </w:pPr>
      <w:r w:rsidRPr="00D800E9">
        <w:rPr>
          <w:rFonts w:ascii="Gill Sans MT" w:hAnsi="Gill Sans MT" w:cs="Arial"/>
          <w:color w:val="333333"/>
          <w:shd w:val="clear" w:color="auto" w:fill="FFFFFF"/>
        </w:rPr>
        <w:t>Signs of self-neglect</w:t>
      </w:r>
    </w:p>
    <w:p w14:paraId="69DEFC7C" w14:textId="5BD40BF4" w:rsidR="00D800E9" w:rsidRPr="00D800E9" w:rsidRDefault="00D800E9" w:rsidP="00D800E9">
      <w:pPr>
        <w:pStyle w:val="ListParagraph"/>
        <w:numPr>
          <w:ilvl w:val="0"/>
          <w:numId w:val="2"/>
        </w:numPr>
        <w:spacing w:line="360" w:lineRule="auto"/>
        <w:rPr>
          <w:rFonts w:ascii="Gill Sans MT" w:hAnsi="Gill Sans MT" w:cs="Arial"/>
          <w:color w:val="333333"/>
          <w:shd w:val="clear" w:color="auto" w:fill="FFFFFF"/>
        </w:rPr>
      </w:pPr>
      <w:r w:rsidRPr="00D800E9">
        <w:rPr>
          <w:rFonts w:ascii="Gill Sans MT" w:hAnsi="Gill Sans MT" w:cs="Arial"/>
          <w:color w:val="333333"/>
          <w:shd w:val="clear" w:color="auto" w:fill="FFFFFF"/>
        </w:rPr>
        <w:t>Poor attendance / performance</w:t>
      </w:r>
    </w:p>
    <w:p w14:paraId="70DB7E75" w14:textId="663A5B7D" w:rsidR="00D800E9" w:rsidRPr="00D800E9" w:rsidRDefault="00D800E9" w:rsidP="00D800E9">
      <w:pPr>
        <w:pStyle w:val="ListParagraph"/>
        <w:numPr>
          <w:ilvl w:val="0"/>
          <w:numId w:val="2"/>
        </w:numPr>
        <w:spacing w:line="360" w:lineRule="auto"/>
        <w:rPr>
          <w:rFonts w:ascii="Gill Sans MT" w:hAnsi="Gill Sans MT" w:cs="Arial"/>
          <w:color w:val="333333"/>
          <w:shd w:val="clear" w:color="auto" w:fill="FFFFFF"/>
        </w:rPr>
      </w:pPr>
      <w:r w:rsidRPr="00D800E9">
        <w:rPr>
          <w:rFonts w:ascii="Gill Sans MT" w:hAnsi="Gill Sans MT" w:cs="Arial"/>
          <w:color w:val="333333"/>
          <w:shd w:val="clear" w:color="auto" w:fill="FFFFFF"/>
        </w:rPr>
        <w:t>Lack of motivation</w:t>
      </w:r>
      <w:r w:rsidR="00543E21">
        <w:rPr>
          <w:rFonts w:ascii="Gill Sans MT" w:hAnsi="Gill Sans MT" w:cs="Arial"/>
          <w:color w:val="333333"/>
          <w:shd w:val="clear" w:color="auto" w:fill="FFFFFF"/>
        </w:rPr>
        <w:t xml:space="preserve"> and concentration levels/ focus</w:t>
      </w:r>
    </w:p>
    <w:p w14:paraId="084773C4" w14:textId="4BAF89CE" w:rsidR="00D800E9" w:rsidRPr="00D800E9" w:rsidRDefault="00D800E9" w:rsidP="00D800E9">
      <w:pPr>
        <w:pStyle w:val="ListParagraph"/>
        <w:numPr>
          <w:ilvl w:val="0"/>
          <w:numId w:val="2"/>
        </w:numPr>
        <w:spacing w:line="360" w:lineRule="auto"/>
        <w:rPr>
          <w:rFonts w:ascii="Gill Sans MT" w:hAnsi="Gill Sans MT" w:cs="Arial"/>
          <w:color w:val="333333"/>
          <w:shd w:val="clear" w:color="auto" w:fill="FFFFFF"/>
        </w:rPr>
      </w:pPr>
      <w:r w:rsidRPr="00D800E9">
        <w:rPr>
          <w:rFonts w:ascii="Gill Sans MT" w:hAnsi="Gill Sans MT" w:cs="Arial"/>
          <w:color w:val="333333"/>
          <w:shd w:val="clear" w:color="auto" w:fill="FFFFFF"/>
        </w:rPr>
        <w:t>Disengagement from hobbies / interests</w:t>
      </w:r>
    </w:p>
    <w:p w14:paraId="415BE496" w14:textId="788DD4AA" w:rsidR="00D800E9" w:rsidRDefault="00D800E9" w:rsidP="00DE7B03">
      <w:pPr>
        <w:pStyle w:val="ListParagraph"/>
        <w:numPr>
          <w:ilvl w:val="0"/>
          <w:numId w:val="2"/>
        </w:numPr>
        <w:spacing w:line="360" w:lineRule="auto"/>
        <w:rPr>
          <w:rFonts w:ascii="Gill Sans MT" w:hAnsi="Gill Sans MT" w:cs="Arial"/>
          <w:color w:val="333333"/>
          <w:shd w:val="clear" w:color="auto" w:fill="FFFFFF"/>
        </w:rPr>
      </w:pPr>
      <w:r w:rsidRPr="00D800E9">
        <w:rPr>
          <w:rFonts w:ascii="Gill Sans MT" w:hAnsi="Gill Sans MT" w:cs="Arial"/>
          <w:color w:val="333333"/>
          <w:shd w:val="clear" w:color="auto" w:fill="FFFFFF"/>
        </w:rPr>
        <w:t>Change in appetite / eating patterns</w:t>
      </w:r>
    </w:p>
    <w:p w14:paraId="74247591" w14:textId="1A39CA47" w:rsidR="00662B93" w:rsidRDefault="00662B93" w:rsidP="00662B93">
      <w:pPr>
        <w:spacing w:line="360" w:lineRule="auto"/>
        <w:rPr>
          <w:rFonts w:ascii="Gill Sans MT" w:hAnsi="Gill Sans MT" w:cs="Arial"/>
          <w:color w:val="333333"/>
          <w:shd w:val="clear" w:color="auto" w:fill="FFFFFF"/>
        </w:rPr>
      </w:pPr>
    </w:p>
    <w:p w14:paraId="6C6797FA" w14:textId="666D866E" w:rsidR="00662B93" w:rsidRPr="00662B93" w:rsidRDefault="00662B93" w:rsidP="00B8289A">
      <w:pPr>
        <w:spacing w:line="360" w:lineRule="auto"/>
        <w:rPr>
          <w:rFonts w:ascii="Gill Sans MT" w:hAnsi="Gill Sans MT" w:cs="Arial"/>
          <w:color w:val="333333"/>
          <w:shd w:val="clear" w:color="auto" w:fill="FFFFFF"/>
        </w:rPr>
      </w:pPr>
      <w:r w:rsidRPr="00662B93">
        <w:rPr>
          <w:rFonts w:ascii="Gill Sans MT" w:hAnsi="Gill Sans MT" w:cs="Arial"/>
          <w:noProof/>
          <w:color w:val="333333"/>
          <w:shd w:val="clear" w:color="auto" w:fill="FFFFFF"/>
        </w:rPr>
        <w:drawing>
          <wp:inline distT="0" distB="0" distL="0" distR="0" wp14:anchorId="4FD3120B" wp14:editId="34C29D19">
            <wp:extent cx="5379720" cy="6859183"/>
            <wp:effectExtent l="0" t="0" r="0" b="0"/>
            <wp:docPr id="23" name="Picture 22">
              <a:extLst xmlns:a="http://schemas.openxmlformats.org/drawingml/2006/main">
                <a:ext uri="{FF2B5EF4-FFF2-40B4-BE49-F238E27FC236}">
                  <a16:creationId xmlns:a16="http://schemas.microsoft.com/office/drawing/2014/main" id="{985C17CB-0778-44CC-1882-E2E7708C26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985C17CB-0778-44CC-1882-E2E7708C263E}"/>
                        </a:ext>
                      </a:extLst>
                    </pic:cNvPr>
                    <pic:cNvPicPr>
                      <a:picLocks noChangeAspect="1"/>
                    </pic:cNvPicPr>
                  </pic:nvPicPr>
                  <pic:blipFill>
                    <a:blip r:embed="rId7"/>
                    <a:stretch>
                      <a:fillRect/>
                    </a:stretch>
                  </pic:blipFill>
                  <pic:spPr>
                    <a:xfrm>
                      <a:off x="0" y="0"/>
                      <a:ext cx="5391548" cy="6874263"/>
                    </a:xfrm>
                    <a:prstGeom prst="rect">
                      <a:avLst/>
                    </a:prstGeom>
                  </pic:spPr>
                </pic:pic>
              </a:graphicData>
            </a:graphic>
          </wp:inline>
        </w:drawing>
      </w:r>
    </w:p>
    <w:sectPr w:rsidR="00662B93" w:rsidRPr="00662B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35B0"/>
    <w:multiLevelType w:val="multilevel"/>
    <w:tmpl w:val="DE28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011D06"/>
    <w:multiLevelType w:val="hybridMultilevel"/>
    <w:tmpl w:val="6F20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0992389">
    <w:abstractNumId w:val="0"/>
  </w:num>
  <w:num w:numId="2" w16cid:durableId="1014654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03"/>
    <w:rsid w:val="0015462F"/>
    <w:rsid w:val="005136B2"/>
    <w:rsid w:val="00543E21"/>
    <w:rsid w:val="00662B93"/>
    <w:rsid w:val="009D4A50"/>
    <w:rsid w:val="00B8289A"/>
    <w:rsid w:val="00CA5B56"/>
    <w:rsid w:val="00D800E9"/>
    <w:rsid w:val="00DE7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B422"/>
  <w15:chartTrackingRefBased/>
  <w15:docId w15:val="{612CF9F5-694F-4124-8FB9-995E4B4E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5B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5B56"/>
    <w:rPr>
      <w:color w:val="0000FF"/>
      <w:u w:val="single"/>
    </w:rPr>
  </w:style>
  <w:style w:type="character" w:customStyle="1" w:styleId="Heading1Char">
    <w:name w:val="Heading 1 Char"/>
    <w:basedOn w:val="DefaultParagraphFont"/>
    <w:link w:val="Heading1"/>
    <w:uiPriority w:val="9"/>
    <w:rsid w:val="00CA5B5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800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80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5509">
      <w:bodyDiv w:val="1"/>
      <w:marLeft w:val="0"/>
      <w:marRight w:val="0"/>
      <w:marTop w:val="0"/>
      <w:marBottom w:val="0"/>
      <w:divBdr>
        <w:top w:val="none" w:sz="0" w:space="0" w:color="auto"/>
        <w:left w:val="none" w:sz="0" w:space="0" w:color="auto"/>
        <w:bottom w:val="none" w:sz="0" w:space="0" w:color="auto"/>
        <w:right w:val="none" w:sz="0" w:space="0" w:color="auto"/>
      </w:divBdr>
    </w:div>
    <w:div w:id="19126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Lymer</dc:creator>
  <cp:keywords/>
  <dc:description/>
  <cp:lastModifiedBy>Jade McKinlay</cp:lastModifiedBy>
  <cp:revision>3</cp:revision>
  <dcterms:created xsi:type="dcterms:W3CDTF">2023-02-01T18:38:00Z</dcterms:created>
  <dcterms:modified xsi:type="dcterms:W3CDTF">2023-02-24T13:49:00Z</dcterms:modified>
</cp:coreProperties>
</file>