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B18A" w14:textId="77777777" w:rsidR="27B262A2" w:rsidRDefault="004B2142" w:rsidP="003077FA">
      <w:pPr>
        <w:jc w:val="center"/>
        <w:rPr>
          <w:rFonts w:ascii="Century Gothic" w:hAnsi="Century Gothic"/>
          <w:b/>
          <w:sz w:val="40"/>
        </w:rPr>
      </w:pPr>
      <w:r>
        <w:rPr>
          <w:noProof/>
        </w:rPr>
        <w:drawing>
          <wp:anchor distT="0" distB="0" distL="114300" distR="114300" simplePos="0" relativeHeight="251659264" behindDoc="0" locked="0" layoutInCell="1" allowOverlap="1" wp14:anchorId="78D29C5B" wp14:editId="42C540CD">
            <wp:simplePos x="0" y="0"/>
            <wp:positionH relativeFrom="column">
              <wp:posOffset>4134905</wp:posOffset>
            </wp:positionH>
            <wp:positionV relativeFrom="paragraph">
              <wp:posOffset>-1181099</wp:posOffset>
            </wp:positionV>
            <wp:extent cx="2030310" cy="1657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15" t="24443" r="-488" b="35935"/>
                    <a:stretch/>
                  </pic:blipFill>
                  <pic:spPr bwMode="auto">
                    <a:xfrm>
                      <a:off x="0" y="0"/>
                      <a:ext cx="2032785" cy="16593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06E" w:rsidRPr="00A3406E">
        <w:rPr>
          <w:rFonts w:ascii="Century Gothic" w:hAnsi="Century Gothic"/>
          <w:b/>
          <w:noProof/>
        </w:rPr>
        <w:drawing>
          <wp:anchor distT="0" distB="0" distL="114300" distR="114300" simplePos="0" relativeHeight="251658240" behindDoc="0" locked="0" layoutInCell="1" allowOverlap="1" wp14:anchorId="2453DF0D" wp14:editId="40A0C2C0">
            <wp:simplePos x="0" y="0"/>
            <wp:positionH relativeFrom="column">
              <wp:posOffset>191647</wp:posOffset>
            </wp:positionH>
            <wp:positionV relativeFrom="paragraph">
              <wp:posOffset>-1127106</wp:posOffset>
            </wp:positionV>
            <wp:extent cx="1820573" cy="1644764"/>
            <wp:effectExtent l="0" t="0" r="8255" b="0"/>
            <wp:wrapNone/>
            <wp:docPr id="2050" name="Picture 2" descr="English lit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English liter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0573" cy="1644764"/>
                    </a:xfrm>
                    <a:prstGeom prst="rect">
                      <a:avLst/>
                    </a:prstGeom>
                    <a:noFill/>
                  </pic:spPr>
                </pic:pic>
              </a:graphicData>
            </a:graphic>
            <wp14:sizeRelH relativeFrom="margin">
              <wp14:pctWidth>0</wp14:pctWidth>
            </wp14:sizeRelH>
            <wp14:sizeRelV relativeFrom="margin">
              <wp14:pctHeight>0</wp14:pctHeight>
            </wp14:sizeRelV>
          </wp:anchor>
        </w:drawing>
      </w:r>
      <w:r w:rsidR="00A3406E">
        <w:rPr>
          <w:rFonts w:ascii="Century Gothic" w:hAnsi="Century Gothic"/>
          <w:b/>
          <w:sz w:val="40"/>
          <w:szCs w:val="40"/>
        </w:rPr>
        <w:t>English</w:t>
      </w:r>
    </w:p>
    <w:p w14:paraId="005DCC22" w14:textId="77777777" w:rsidR="006F7B1E" w:rsidRDefault="006F7B1E" w:rsidP="00A3406E">
      <w:pPr>
        <w:rPr>
          <w:rFonts w:ascii="Century Gothic" w:hAnsi="Century Gothic"/>
          <w:b/>
        </w:rPr>
      </w:pPr>
    </w:p>
    <w:p w14:paraId="296CF564" w14:textId="77777777" w:rsidR="00A3406E" w:rsidRPr="004B2142" w:rsidRDefault="00A3406E" w:rsidP="00A3406E">
      <w:pPr>
        <w:rPr>
          <w:rFonts w:ascii="Century Gothic" w:hAnsi="Century Gothic"/>
          <w:b/>
        </w:rPr>
        <w:sectPr w:rsidR="00A3406E" w:rsidRPr="004B2142" w:rsidSect="003077FA">
          <w:headerReference w:type="default" r:id="rId12"/>
          <w:footerReference w:type="default" r:id="rId13"/>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space="720"/>
          <w:docGrid w:linePitch="360"/>
        </w:sectPr>
      </w:pPr>
    </w:p>
    <w:p w14:paraId="540ECA48" w14:textId="77777777" w:rsidR="00A3406E" w:rsidRPr="004B2142" w:rsidRDefault="00A3406E" w:rsidP="004B2142">
      <w:pPr>
        <w:jc w:val="center"/>
        <w:rPr>
          <w:rFonts w:ascii="Gill Sans MT" w:hAnsi="Gill Sans MT"/>
          <w:b/>
        </w:rPr>
      </w:pPr>
      <w:r w:rsidRPr="004B2142">
        <w:rPr>
          <w:rFonts w:ascii="Gill Sans MT" w:hAnsi="Gill Sans MT"/>
          <w:b/>
        </w:rPr>
        <w:t>Welcome!</w:t>
      </w:r>
    </w:p>
    <w:p w14:paraId="567302EC" w14:textId="77777777" w:rsidR="00A3406E" w:rsidRPr="006D1719" w:rsidRDefault="00A3406E" w:rsidP="003F2D7C">
      <w:pPr>
        <w:jc w:val="center"/>
        <w:rPr>
          <w:rFonts w:ascii="Gill Sans MT" w:hAnsi="Gill Sans MT"/>
          <w:b/>
          <w:sz w:val="18"/>
        </w:rPr>
      </w:pPr>
      <w:r w:rsidRPr="006D1719">
        <w:rPr>
          <w:rFonts w:ascii="Gill Sans MT" w:hAnsi="Gill Sans MT"/>
          <w:b/>
          <w:sz w:val="18"/>
        </w:rPr>
        <w:t>A hearty welcome to our effervescent English department, here at Cardinal Newman Catholic School.</w:t>
      </w:r>
    </w:p>
    <w:p w14:paraId="1543FE9D" w14:textId="77777777" w:rsidR="00A3406E" w:rsidRPr="004B2142" w:rsidRDefault="00A3406E" w:rsidP="00A3406E">
      <w:pPr>
        <w:rPr>
          <w:rFonts w:ascii="Gill Sans MT" w:hAnsi="Gill Sans MT" w:cs="Arial"/>
          <w:sz w:val="20"/>
          <w:szCs w:val="20"/>
        </w:rPr>
      </w:pPr>
      <w:r w:rsidRPr="004B2142">
        <w:rPr>
          <w:rFonts w:ascii="Gill Sans MT" w:hAnsi="Gill Sans MT" w:cs="Arial"/>
          <w:sz w:val="20"/>
          <w:szCs w:val="20"/>
        </w:rPr>
        <w:t>Our Purpose and Ethos:</w:t>
      </w:r>
      <w:r w:rsidR="004B2142" w:rsidRPr="004B2142">
        <w:rPr>
          <w:rFonts w:ascii="Gill Sans MT" w:hAnsi="Gill Sans MT" w:cs="Arial"/>
          <w:sz w:val="20"/>
          <w:szCs w:val="20"/>
        </w:rPr>
        <w:br/>
      </w:r>
      <w:r w:rsidRPr="004B2142">
        <w:rPr>
          <w:rFonts w:ascii="Gill Sans MT" w:hAnsi="Gill Sans MT" w:cs="Arial"/>
          <w:sz w:val="20"/>
          <w:szCs w:val="20"/>
        </w:rPr>
        <w:t xml:space="preserve">Through the study of English our students will be encouraged and supported to be articulate communicators, avid </w:t>
      </w:r>
      <w:proofErr w:type="gramStart"/>
      <w:r w:rsidRPr="004B2142">
        <w:rPr>
          <w:rFonts w:ascii="Gill Sans MT" w:hAnsi="Gill Sans MT" w:cs="Arial"/>
          <w:sz w:val="20"/>
          <w:szCs w:val="20"/>
        </w:rPr>
        <w:t>readers</w:t>
      </w:r>
      <w:proofErr w:type="gramEnd"/>
      <w:r w:rsidRPr="004B2142">
        <w:rPr>
          <w:rFonts w:ascii="Gill Sans MT" w:hAnsi="Gill Sans MT" w:cs="Arial"/>
          <w:sz w:val="20"/>
          <w:szCs w:val="20"/>
        </w:rPr>
        <w:t xml:space="preserve"> and ambitious writers. </w:t>
      </w:r>
    </w:p>
    <w:p w14:paraId="6C8B8F92" w14:textId="77777777" w:rsidR="00A3406E" w:rsidRPr="004B2142" w:rsidRDefault="00A3406E" w:rsidP="00A3406E">
      <w:pPr>
        <w:rPr>
          <w:rFonts w:ascii="Gill Sans MT" w:hAnsi="Gill Sans MT" w:cs="Arial"/>
          <w:sz w:val="20"/>
          <w:szCs w:val="20"/>
        </w:rPr>
      </w:pPr>
      <w:r w:rsidRPr="004B2142">
        <w:rPr>
          <w:rFonts w:ascii="Gill Sans MT" w:hAnsi="Gill Sans MT" w:cs="Arial"/>
          <w:sz w:val="20"/>
          <w:szCs w:val="20"/>
        </w:rPr>
        <w:t>We facilitate and foster a culture of reading across the school but consider the English classrooms and the library to be at the core. We provide ample opportunity for our students to explore a diverse range</w:t>
      </w:r>
      <w:r w:rsidR="004B2142" w:rsidRPr="004B2142">
        <w:rPr>
          <w:rFonts w:ascii="Gill Sans MT" w:hAnsi="Gill Sans MT" w:cs="Arial"/>
          <w:sz w:val="20"/>
          <w:szCs w:val="20"/>
        </w:rPr>
        <w:t xml:space="preserve"> and form</w:t>
      </w:r>
      <w:r w:rsidRPr="004B2142">
        <w:rPr>
          <w:rFonts w:ascii="Gill Sans MT" w:hAnsi="Gill Sans MT" w:cs="Arial"/>
          <w:sz w:val="20"/>
          <w:szCs w:val="20"/>
        </w:rPr>
        <w:t xml:space="preserve"> of texts from a variety of cultures. </w:t>
      </w:r>
    </w:p>
    <w:p w14:paraId="410FB944" w14:textId="77777777" w:rsidR="00A3406E" w:rsidRPr="004B2142" w:rsidRDefault="00A3406E" w:rsidP="00A3406E">
      <w:pPr>
        <w:rPr>
          <w:rFonts w:ascii="Gill Sans MT" w:hAnsi="Gill Sans MT" w:cs="Arial"/>
          <w:sz w:val="20"/>
          <w:szCs w:val="20"/>
        </w:rPr>
      </w:pPr>
      <w:r w:rsidRPr="004B2142">
        <w:rPr>
          <w:rFonts w:ascii="Gill Sans MT" w:hAnsi="Gill Sans MT" w:cs="Arial"/>
          <w:sz w:val="20"/>
          <w:szCs w:val="20"/>
        </w:rPr>
        <w:t xml:space="preserve">There is something in English for </w:t>
      </w:r>
      <w:proofErr w:type="gramStart"/>
      <w:r w:rsidRPr="004B2142">
        <w:rPr>
          <w:rFonts w:ascii="Gill Sans MT" w:hAnsi="Gill Sans MT" w:cs="Arial"/>
          <w:sz w:val="20"/>
          <w:szCs w:val="20"/>
        </w:rPr>
        <w:t>each and every</w:t>
      </w:r>
      <w:proofErr w:type="gramEnd"/>
      <w:r w:rsidRPr="004B2142">
        <w:rPr>
          <w:rFonts w:ascii="Gill Sans MT" w:hAnsi="Gill Sans MT" w:cs="Arial"/>
          <w:sz w:val="20"/>
          <w:szCs w:val="20"/>
        </w:rPr>
        <w:t xml:space="preserve"> student</w:t>
      </w:r>
      <w:r w:rsidR="004B2142" w:rsidRPr="004B2142">
        <w:rPr>
          <w:rFonts w:ascii="Gill Sans MT" w:hAnsi="Gill Sans MT" w:cs="Arial"/>
          <w:sz w:val="20"/>
          <w:szCs w:val="20"/>
        </w:rPr>
        <w:t>! W</w:t>
      </w:r>
      <w:r w:rsidRPr="004B2142">
        <w:rPr>
          <w:rFonts w:ascii="Gill Sans MT" w:hAnsi="Gill Sans MT" w:cs="Arial"/>
          <w:sz w:val="20"/>
          <w:szCs w:val="20"/>
        </w:rPr>
        <w:t xml:space="preserve">hether that be a dramatic performance of the Witches </w:t>
      </w:r>
      <w:proofErr w:type="gramStart"/>
      <w:r w:rsidR="004B2142" w:rsidRPr="004B2142">
        <w:rPr>
          <w:rFonts w:ascii="Gill Sans MT" w:hAnsi="Gill Sans MT" w:cs="Arial"/>
          <w:sz w:val="20"/>
          <w:szCs w:val="20"/>
        </w:rPr>
        <w:t>spell-casting</w:t>
      </w:r>
      <w:proofErr w:type="gramEnd"/>
      <w:r w:rsidR="004B2142" w:rsidRPr="004B2142">
        <w:rPr>
          <w:rFonts w:ascii="Gill Sans MT" w:hAnsi="Gill Sans MT" w:cs="Arial"/>
          <w:sz w:val="20"/>
          <w:szCs w:val="20"/>
        </w:rPr>
        <w:t xml:space="preserve"> </w:t>
      </w:r>
      <w:r w:rsidRPr="004B2142">
        <w:rPr>
          <w:rFonts w:ascii="Gill Sans MT" w:hAnsi="Gill Sans MT" w:cs="Arial"/>
          <w:sz w:val="20"/>
          <w:szCs w:val="20"/>
        </w:rPr>
        <w:t xml:space="preserve">around the cauldron in </w:t>
      </w:r>
      <w:r w:rsidRPr="004B2142">
        <w:rPr>
          <w:rFonts w:ascii="Gill Sans MT" w:hAnsi="Gill Sans MT" w:cs="Arial"/>
          <w:i/>
          <w:sz w:val="20"/>
          <w:szCs w:val="20"/>
        </w:rPr>
        <w:t>Macbeth</w:t>
      </w:r>
      <w:r w:rsidRPr="004B2142">
        <w:rPr>
          <w:rFonts w:ascii="Gill Sans MT" w:hAnsi="Gill Sans MT" w:cs="Arial"/>
          <w:sz w:val="20"/>
          <w:szCs w:val="20"/>
        </w:rPr>
        <w:t xml:space="preserve">; a quiet and reflective space to be able to express themselves in creative tasks; or through </w:t>
      </w:r>
      <w:r w:rsidR="004B2142" w:rsidRPr="004B2142">
        <w:rPr>
          <w:rFonts w:ascii="Gill Sans MT" w:hAnsi="Gill Sans MT" w:cs="Arial"/>
          <w:sz w:val="20"/>
          <w:szCs w:val="20"/>
        </w:rPr>
        <w:t>discussing and debating the</w:t>
      </w:r>
      <w:r w:rsidRPr="004B2142">
        <w:rPr>
          <w:rFonts w:ascii="Gill Sans MT" w:hAnsi="Gill Sans MT" w:cs="Arial"/>
          <w:sz w:val="20"/>
          <w:szCs w:val="20"/>
        </w:rPr>
        <w:t xml:space="preserve"> motives of inspirational writers.</w:t>
      </w:r>
    </w:p>
    <w:p w14:paraId="13434ED5" w14:textId="77777777" w:rsidR="004B2142" w:rsidRDefault="00A3406E" w:rsidP="004B2142">
      <w:pPr>
        <w:rPr>
          <w:rFonts w:ascii="Gill Sans MT" w:hAnsi="Gill Sans MT"/>
          <w:bCs/>
          <w:sz w:val="20"/>
          <w:u w:val="single"/>
          <w:lang w:val="en-GB"/>
        </w:rPr>
      </w:pPr>
      <w:r w:rsidRPr="004B2142">
        <w:rPr>
          <w:rFonts w:ascii="Gill Sans MT" w:hAnsi="Gill Sans MT" w:cs="Arial"/>
          <w:sz w:val="20"/>
          <w:szCs w:val="20"/>
        </w:rPr>
        <w:t>A student of English at Cardinal Newman will be challenged to question the world they live in through their investigation of literature whilst</w:t>
      </w:r>
      <w:r w:rsidR="004B2142" w:rsidRPr="004B2142">
        <w:rPr>
          <w:rFonts w:ascii="Gill Sans MT" w:hAnsi="Gill Sans MT" w:cs="Arial"/>
          <w:sz w:val="20"/>
          <w:szCs w:val="20"/>
        </w:rPr>
        <w:t xml:space="preserve"> also</w:t>
      </w:r>
      <w:r w:rsidRPr="004B2142">
        <w:rPr>
          <w:rFonts w:ascii="Gill Sans MT" w:hAnsi="Gill Sans MT" w:cs="Arial"/>
          <w:sz w:val="20"/>
          <w:szCs w:val="20"/>
        </w:rPr>
        <w:t xml:space="preserve"> learning the skills to express themselves in all walks of life. The study of English equips our students, yes, to be able to read knowledgeably and to write accurately but most importantly to be curious, to connect and to communicate confidently.</w:t>
      </w:r>
      <w:r w:rsidR="004B2142" w:rsidRPr="004B2142">
        <w:rPr>
          <w:rFonts w:ascii="Gill Sans MT" w:hAnsi="Gill Sans MT"/>
          <w:bCs/>
          <w:sz w:val="20"/>
          <w:u w:val="single"/>
          <w:lang w:val="en-GB"/>
        </w:rPr>
        <w:t xml:space="preserve"> </w:t>
      </w:r>
    </w:p>
    <w:p w14:paraId="1833EECA" w14:textId="3E9F8F26" w:rsidR="004B2142" w:rsidRPr="004B2142" w:rsidRDefault="004B2142" w:rsidP="4DB88D8E">
      <w:pPr>
        <w:rPr>
          <w:rFonts w:ascii="Gill Sans MT" w:hAnsi="Gill Sans MT"/>
          <w:sz w:val="20"/>
          <w:szCs w:val="20"/>
          <w:lang w:val="en-GB"/>
        </w:rPr>
      </w:pPr>
      <w:r w:rsidRPr="4DB88D8E">
        <w:rPr>
          <w:rFonts w:ascii="Gill Sans MT" w:hAnsi="Gill Sans MT"/>
          <w:sz w:val="20"/>
          <w:szCs w:val="20"/>
          <w:u w:val="single"/>
          <w:lang w:val="en-GB"/>
        </w:rPr>
        <w:t>Key Stage Three:</w:t>
      </w:r>
      <w:r>
        <w:br/>
      </w:r>
      <w:r w:rsidRPr="4DB88D8E">
        <w:rPr>
          <w:rFonts w:ascii="Gill Sans MT" w:hAnsi="Gill Sans MT"/>
          <w:sz w:val="20"/>
          <w:szCs w:val="20"/>
          <w:lang w:val="en-GB"/>
        </w:rPr>
        <w:t xml:space="preserve">We view </w:t>
      </w:r>
      <w:r w:rsidR="053D6AFD" w:rsidRPr="4DB88D8E">
        <w:rPr>
          <w:rFonts w:ascii="Gill Sans MT" w:hAnsi="Gill Sans MT"/>
          <w:sz w:val="20"/>
          <w:szCs w:val="20"/>
          <w:lang w:val="en-GB"/>
        </w:rPr>
        <w:t>KS3</w:t>
      </w:r>
      <w:r w:rsidRPr="4DB88D8E">
        <w:rPr>
          <w:rFonts w:ascii="Gill Sans MT" w:hAnsi="Gill Sans MT"/>
          <w:sz w:val="20"/>
          <w:szCs w:val="20"/>
          <w:lang w:val="en-GB"/>
        </w:rPr>
        <w:t xml:space="preserve"> as </w:t>
      </w:r>
      <w:r w:rsidR="16F7CA8E" w:rsidRPr="4DB88D8E">
        <w:rPr>
          <w:rFonts w:ascii="Gill Sans MT" w:hAnsi="Gill Sans MT"/>
          <w:sz w:val="20"/>
          <w:szCs w:val="20"/>
          <w:lang w:val="en-GB"/>
        </w:rPr>
        <w:t xml:space="preserve">an opportunity to foster critical thinkers, effective </w:t>
      </w:r>
      <w:proofErr w:type="gramStart"/>
      <w:r w:rsidR="16F7CA8E" w:rsidRPr="4DB88D8E">
        <w:rPr>
          <w:rFonts w:ascii="Gill Sans MT" w:hAnsi="Gill Sans MT"/>
          <w:sz w:val="20"/>
          <w:szCs w:val="20"/>
          <w:lang w:val="en-GB"/>
        </w:rPr>
        <w:t>speakers</w:t>
      </w:r>
      <w:proofErr w:type="gramEnd"/>
      <w:r w:rsidR="16F7CA8E" w:rsidRPr="4DB88D8E">
        <w:rPr>
          <w:rFonts w:ascii="Gill Sans MT" w:hAnsi="Gill Sans MT"/>
          <w:sz w:val="20"/>
          <w:szCs w:val="20"/>
          <w:lang w:val="en-GB"/>
        </w:rPr>
        <w:t xml:space="preserve"> and accurate writers</w:t>
      </w:r>
      <w:r w:rsidRPr="4DB88D8E">
        <w:rPr>
          <w:rFonts w:ascii="Gill Sans MT" w:hAnsi="Gill Sans MT"/>
          <w:sz w:val="20"/>
          <w:szCs w:val="20"/>
          <w:lang w:val="en-GB"/>
        </w:rPr>
        <w:t>. We work towards building a toolkit of knowledge and skills that the students can draw on looking at both contemporary and classic novels, plays and poetry alongside non-fiction reading and writing. We</w:t>
      </w:r>
      <w:r w:rsidR="7C6029E7" w:rsidRPr="4DB88D8E">
        <w:rPr>
          <w:rFonts w:ascii="Gill Sans MT" w:hAnsi="Gill Sans MT"/>
          <w:sz w:val="20"/>
          <w:szCs w:val="20"/>
          <w:lang w:val="en-GB"/>
        </w:rPr>
        <w:t xml:space="preserve"> now have ‘debate weeks’ for all KS3 students which involves students</w:t>
      </w:r>
      <w:r w:rsidR="435EE872" w:rsidRPr="4DB88D8E">
        <w:rPr>
          <w:rFonts w:ascii="Gill Sans MT" w:hAnsi="Gill Sans MT"/>
          <w:sz w:val="20"/>
          <w:szCs w:val="20"/>
          <w:lang w:val="en-GB"/>
        </w:rPr>
        <w:t xml:space="preserve"> preparing a debate in a group and </w:t>
      </w:r>
      <w:r w:rsidR="435EE872" w:rsidRPr="4DB88D8E">
        <w:rPr>
          <w:rFonts w:ascii="Gill Sans MT" w:hAnsi="Gill Sans MT"/>
          <w:sz w:val="20"/>
          <w:szCs w:val="20"/>
          <w:lang w:val="en-GB"/>
        </w:rPr>
        <w:t xml:space="preserve">ultimately taking part in a </w:t>
      </w:r>
      <w:r w:rsidR="2602E183" w:rsidRPr="4DB88D8E">
        <w:rPr>
          <w:rFonts w:ascii="Gill Sans MT" w:hAnsi="Gill Sans MT"/>
          <w:sz w:val="20"/>
          <w:szCs w:val="20"/>
          <w:lang w:val="en-GB"/>
        </w:rPr>
        <w:t xml:space="preserve">live </w:t>
      </w:r>
      <w:r w:rsidR="435EE872" w:rsidRPr="4DB88D8E">
        <w:rPr>
          <w:rFonts w:ascii="Gill Sans MT" w:hAnsi="Gill Sans MT"/>
          <w:sz w:val="20"/>
          <w:szCs w:val="20"/>
          <w:lang w:val="en-GB"/>
        </w:rPr>
        <w:t>debate on a specific motion based on the text they are studying.</w:t>
      </w:r>
    </w:p>
    <w:p w14:paraId="1B5C71B5" w14:textId="77777777" w:rsidR="004B2142" w:rsidRPr="004B2142" w:rsidRDefault="004B2142" w:rsidP="004B2142">
      <w:pPr>
        <w:rPr>
          <w:rFonts w:ascii="Gill Sans MT" w:hAnsi="Gill Sans MT"/>
          <w:sz w:val="20"/>
          <w:lang w:val="en-GB"/>
        </w:rPr>
      </w:pPr>
      <w:r w:rsidRPr="004B2142">
        <w:rPr>
          <w:rFonts w:ascii="Gill Sans MT" w:hAnsi="Gill Sans MT"/>
          <w:sz w:val="20"/>
          <w:lang w:val="en-GB"/>
        </w:rPr>
        <w:t xml:space="preserve">Students who come to the school who were working below national expectations at KS2 may follow a special </w:t>
      </w:r>
      <w:proofErr w:type="gramStart"/>
      <w:r w:rsidRPr="004B2142">
        <w:rPr>
          <w:rFonts w:ascii="Gill Sans MT" w:hAnsi="Gill Sans MT"/>
          <w:sz w:val="20"/>
          <w:lang w:val="en-GB"/>
        </w:rPr>
        <w:t>catch up</w:t>
      </w:r>
      <w:proofErr w:type="gramEnd"/>
      <w:r w:rsidRPr="004B2142">
        <w:rPr>
          <w:rFonts w:ascii="Gill Sans MT" w:hAnsi="Gill Sans MT"/>
          <w:sz w:val="20"/>
          <w:lang w:val="en-GB"/>
        </w:rPr>
        <w:t xml:space="preserve"> course which has in the past helped many of our students to be working at national expectations by the end of Year 7</w:t>
      </w:r>
      <w:r>
        <w:rPr>
          <w:rFonts w:ascii="Gill Sans MT" w:hAnsi="Gill Sans MT"/>
          <w:sz w:val="20"/>
          <w:lang w:val="en-GB"/>
        </w:rPr>
        <w:t>.</w:t>
      </w:r>
    </w:p>
    <w:p w14:paraId="4482FAAE" w14:textId="08BA273D" w:rsidR="00A3406E" w:rsidRDefault="004B2142" w:rsidP="00A3406E">
      <w:pPr>
        <w:rPr>
          <w:rFonts w:ascii="Gill Sans MT" w:hAnsi="Gill Sans MT"/>
          <w:sz w:val="20"/>
          <w:lang w:val="en-GB"/>
        </w:rPr>
      </w:pPr>
      <w:r w:rsidRPr="004B2142">
        <w:rPr>
          <w:rFonts w:ascii="Gill Sans MT" w:hAnsi="Gill Sans MT"/>
          <w:bCs/>
          <w:sz w:val="20"/>
          <w:u w:val="single"/>
          <w:lang w:val="en-GB"/>
        </w:rPr>
        <w:t>GCSE English:</w:t>
      </w:r>
      <w:r>
        <w:rPr>
          <w:rFonts w:ascii="Gill Sans MT" w:hAnsi="Gill Sans MT"/>
          <w:sz w:val="20"/>
          <w:lang w:val="en-GB"/>
        </w:rPr>
        <w:br/>
      </w:r>
      <w:r w:rsidRPr="004B2142">
        <w:rPr>
          <w:rFonts w:ascii="Gill Sans MT" w:hAnsi="Gill Sans MT"/>
          <w:sz w:val="20"/>
          <w:lang w:val="en-GB"/>
        </w:rPr>
        <w:t>We follow the AQA English Language and AQA English Literature specifications. All students will be prepared for both examinations.</w:t>
      </w:r>
      <w:r>
        <w:rPr>
          <w:rFonts w:ascii="Gill Sans MT" w:hAnsi="Gill Sans MT"/>
          <w:sz w:val="20"/>
          <w:lang w:val="en-GB"/>
        </w:rPr>
        <w:t xml:space="preserve"> We are enormously proud of our KS4 students </w:t>
      </w:r>
      <w:r w:rsidR="0027735C">
        <w:rPr>
          <w:rFonts w:ascii="Gill Sans MT" w:hAnsi="Gill Sans MT"/>
          <w:sz w:val="20"/>
          <w:lang w:val="en-GB"/>
        </w:rPr>
        <w:t xml:space="preserve">and </w:t>
      </w:r>
      <w:r w:rsidR="00134D3D">
        <w:rPr>
          <w:rFonts w:ascii="Gill Sans MT" w:hAnsi="Gill Sans MT"/>
          <w:sz w:val="20"/>
          <w:lang w:val="en-GB"/>
        </w:rPr>
        <w:t>have an excellent record of high achievement</w:t>
      </w:r>
      <w:r w:rsidR="005F47EA">
        <w:rPr>
          <w:rFonts w:ascii="Gill Sans MT" w:hAnsi="Gill Sans MT"/>
          <w:sz w:val="20"/>
          <w:lang w:val="en-GB"/>
        </w:rPr>
        <w:t xml:space="preserve">. </w:t>
      </w:r>
    </w:p>
    <w:p w14:paraId="6FD7BB73" w14:textId="77777777" w:rsidR="00A3406E" w:rsidRPr="004B2142" w:rsidRDefault="00A3406E" w:rsidP="00A3406E">
      <w:pPr>
        <w:rPr>
          <w:rFonts w:ascii="Gill Sans MT" w:hAnsi="Gill Sans MT"/>
        </w:rPr>
      </w:pPr>
      <w:r w:rsidRPr="4DB88D8E">
        <w:rPr>
          <w:rFonts w:ascii="Gill Sans MT" w:hAnsi="Gill Sans MT"/>
          <w:b/>
          <w:bCs/>
        </w:rPr>
        <w:t xml:space="preserve">Meet the Team: </w:t>
      </w:r>
      <w:r w:rsidRPr="4DB88D8E">
        <w:rPr>
          <w:rFonts w:ascii="Gill Sans MT" w:hAnsi="Gill Sans MT"/>
          <w:sz w:val="18"/>
          <w:szCs w:val="18"/>
        </w:rPr>
        <w:t xml:space="preserve">(and their </w:t>
      </w:r>
      <w:proofErr w:type="spellStart"/>
      <w:r w:rsidRPr="4DB88D8E">
        <w:rPr>
          <w:rFonts w:ascii="Gill Sans MT" w:hAnsi="Gill Sans MT"/>
          <w:sz w:val="18"/>
          <w:szCs w:val="18"/>
        </w:rPr>
        <w:t>favourite</w:t>
      </w:r>
      <w:proofErr w:type="spellEnd"/>
      <w:r w:rsidRPr="4DB88D8E">
        <w:rPr>
          <w:rFonts w:ascii="Gill Sans MT" w:hAnsi="Gill Sans MT"/>
          <w:sz w:val="18"/>
          <w:szCs w:val="18"/>
        </w:rPr>
        <w:t xml:space="preserve"> books!)</w:t>
      </w:r>
    </w:p>
    <w:p w14:paraId="0CC54C7B" w14:textId="75904E2A" w:rsidR="00A3406E" w:rsidRPr="00E7716F" w:rsidRDefault="00A3406E" w:rsidP="4DB88D8E">
      <w:pPr>
        <w:pStyle w:val="ListParagraph"/>
        <w:numPr>
          <w:ilvl w:val="0"/>
          <w:numId w:val="1"/>
        </w:numPr>
        <w:spacing w:line="240" w:lineRule="auto"/>
        <w:rPr>
          <w:rFonts w:ascii="Gill Sans MT" w:hAnsi="Gill Sans MT"/>
          <w:b/>
          <w:bCs/>
          <w:sz w:val="18"/>
          <w:szCs w:val="18"/>
          <w:lang w:val="en-GB"/>
        </w:rPr>
      </w:pPr>
      <w:r w:rsidRPr="4DB88D8E">
        <w:rPr>
          <w:rFonts w:ascii="Gill Sans MT" w:hAnsi="Gill Sans MT"/>
          <w:b/>
          <w:bCs/>
          <w:sz w:val="18"/>
          <w:szCs w:val="18"/>
          <w:lang w:val="en-GB"/>
        </w:rPr>
        <w:t>Curriculum Leader: Neil Garvey</w:t>
      </w:r>
      <w:r w:rsidRPr="4DB88D8E">
        <w:rPr>
          <w:rFonts w:ascii="Gill Sans MT" w:hAnsi="Gill Sans MT"/>
          <w:b/>
          <w:bCs/>
          <w:i/>
          <w:iCs/>
          <w:sz w:val="18"/>
          <w:szCs w:val="18"/>
          <w:lang w:val="en-GB"/>
        </w:rPr>
        <w:t xml:space="preserve"> </w:t>
      </w:r>
      <w:r w:rsidR="77303EDF" w:rsidRPr="4DB88D8E">
        <w:rPr>
          <w:rFonts w:ascii="Gill Sans MT" w:hAnsi="Gill Sans MT"/>
          <w:i/>
          <w:iCs/>
          <w:sz w:val="18"/>
          <w:szCs w:val="18"/>
          <w:lang w:val="en-GB"/>
        </w:rPr>
        <w:t>Solar Bones</w:t>
      </w:r>
      <w:r w:rsidR="3DB1CBE4" w:rsidRPr="4DB88D8E">
        <w:rPr>
          <w:rFonts w:ascii="Gill Sans MT" w:hAnsi="Gill Sans MT"/>
          <w:i/>
          <w:iCs/>
          <w:sz w:val="18"/>
          <w:szCs w:val="18"/>
          <w:lang w:val="en-GB"/>
        </w:rPr>
        <w:t xml:space="preserve"> –</w:t>
      </w:r>
      <w:r w:rsidR="3DB1CBE4" w:rsidRPr="4DB88D8E">
        <w:rPr>
          <w:rFonts w:ascii="Gill Sans MT" w:hAnsi="Gill Sans MT"/>
          <w:sz w:val="18"/>
          <w:szCs w:val="18"/>
          <w:lang w:val="en-GB"/>
        </w:rPr>
        <w:t>Mike McCormack</w:t>
      </w:r>
    </w:p>
    <w:p w14:paraId="0813D4DE" w14:textId="5D0FB594" w:rsidR="00A3406E" w:rsidRPr="004B2142" w:rsidRDefault="62383F46" w:rsidP="31625B50">
      <w:pPr>
        <w:pStyle w:val="ListParagraph"/>
        <w:numPr>
          <w:ilvl w:val="0"/>
          <w:numId w:val="1"/>
        </w:numPr>
        <w:spacing w:line="240" w:lineRule="auto"/>
        <w:rPr>
          <w:rFonts w:ascii="Gill Sans MT" w:hAnsi="Gill Sans MT"/>
          <w:b/>
          <w:bCs/>
          <w:sz w:val="18"/>
          <w:szCs w:val="18"/>
          <w:lang w:val="en-GB"/>
        </w:rPr>
      </w:pPr>
      <w:r w:rsidRPr="31625B50">
        <w:rPr>
          <w:rFonts w:ascii="Gill Sans MT" w:hAnsi="Gill Sans MT"/>
          <w:b/>
          <w:bCs/>
          <w:sz w:val="18"/>
          <w:szCs w:val="18"/>
          <w:lang w:val="en-GB"/>
        </w:rPr>
        <w:t>KS3</w:t>
      </w:r>
      <w:r w:rsidR="12EEECDA" w:rsidRPr="31625B50">
        <w:rPr>
          <w:rFonts w:ascii="Gill Sans MT" w:hAnsi="Gill Sans MT"/>
          <w:b/>
          <w:bCs/>
          <w:sz w:val="18"/>
          <w:szCs w:val="18"/>
          <w:lang w:val="en-GB"/>
        </w:rPr>
        <w:t xml:space="preserve"> Co-ordinator: Erika Fealy - </w:t>
      </w:r>
      <w:r w:rsidR="12EEECDA" w:rsidRPr="31625B50">
        <w:rPr>
          <w:rFonts w:ascii="Gill Sans MT" w:hAnsi="Gill Sans MT"/>
          <w:i/>
          <w:iCs/>
          <w:sz w:val="18"/>
          <w:szCs w:val="18"/>
          <w:lang w:val="en-GB"/>
        </w:rPr>
        <w:t>North and South</w:t>
      </w:r>
      <w:r w:rsidR="12EEECDA" w:rsidRPr="31625B50">
        <w:rPr>
          <w:rFonts w:ascii="Gill Sans MT" w:hAnsi="Gill Sans MT"/>
          <w:sz w:val="18"/>
          <w:szCs w:val="18"/>
          <w:lang w:val="en-GB"/>
        </w:rPr>
        <w:t xml:space="preserve"> Elizabeth Gaskell</w:t>
      </w:r>
    </w:p>
    <w:p w14:paraId="7BD9F561" w14:textId="77777777" w:rsidR="00A3406E" w:rsidRPr="004B2142" w:rsidRDefault="00A3406E"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Gordon Ritchie</w:t>
      </w:r>
      <w:r w:rsidR="004B2142" w:rsidRPr="4DB88D8E">
        <w:rPr>
          <w:rFonts w:ascii="Gill Sans MT" w:hAnsi="Gill Sans MT"/>
          <w:b/>
          <w:bCs/>
          <w:sz w:val="18"/>
          <w:szCs w:val="18"/>
          <w:lang w:val="en-GB"/>
        </w:rPr>
        <w:t xml:space="preserve"> </w:t>
      </w:r>
      <w:r w:rsidRPr="4DB88D8E">
        <w:rPr>
          <w:rFonts w:ascii="Gill Sans MT" w:hAnsi="Gill Sans MT"/>
          <w:b/>
          <w:bCs/>
          <w:sz w:val="18"/>
          <w:szCs w:val="18"/>
          <w:lang w:val="en-GB"/>
        </w:rPr>
        <w:t xml:space="preserve">– </w:t>
      </w:r>
      <w:r w:rsidRPr="4DB88D8E">
        <w:rPr>
          <w:rFonts w:ascii="Gill Sans MT" w:hAnsi="Gill Sans MT"/>
          <w:i/>
          <w:iCs/>
          <w:sz w:val="18"/>
          <w:szCs w:val="18"/>
          <w:lang w:val="en-GB"/>
        </w:rPr>
        <w:t xml:space="preserve">Jane Eyre </w:t>
      </w:r>
      <w:r w:rsidRPr="4DB88D8E">
        <w:rPr>
          <w:rFonts w:ascii="Gill Sans MT" w:hAnsi="Gill Sans MT"/>
          <w:sz w:val="18"/>
          <w:szCs w:val="18"/>
          <w:lang w:val="en-GB"/>
        </w:rPr>
        <w:t>Charlotte Bronte</w:t>
      </w:r>
    </w:p>
    <w:p w14:paraId="7A3DE7D6" w14:textId="77777777" w:rsidR="00A3406E" w:rsidRPr="004B2142" w:rsidRDefault="00A3406E" w:rsidP="004B2142">
      <w:pPr>
        <w:pStyle w:val="ListParagraph"/>
        <w:numPr>
          <w:ilvl w:val="0"/>
          <w:numId w:val="1"/>
        </w:numPr>
        <w:spacing w:line="240" w:lineRule="auto"/>
        <w:rPr>
          <w:rFonts w:ascii="Gill Sans MT" w:hAnsi="Gill Sans MT"/>
          <w:sz w:val="18"/>
          <w:lang w:val="en-GB"/>
        </w:rPr>
      </w:pPr>
      <w:r w:rsidRPr="4DB88D8E">
        <w:rPr>
          <w:rFonts w:ascii="Gill Sans MT" w:hAnsi="Gill Sans MT"/>
          <w:b/>
          <w:bCs/>
          <w:sz w:val="18"/>
          <w:szCs w:val="18"/>
          <w:lang w:val="en-GB"/>
        </w:rPr>
        <w:t xml:space="preserve">Tony Smailes – </w:t>
      </w:r>
      <w:r w:rsidRPr="4DB88D8E">
        <w:rPr>
          <w:rFonts w:ascii="Gill Sans MT" w:hAnsi="Gill Sans MT"/>
          <w:i/>
          <w:iCs/>
          <w:sz w:val="18"/>
          <w:szCs w:val="18"/>
          <w:lang w:val="en-GB"/>
        </w:rPr>
        <w:t xml:space="preserve">Things Fall Apart </w:t>
      </w:r>
      <w:r w:rsidRPr="4DB88D8E">
        <w:rPr>
          <w:rFonts w:ascii="Gill Sans MT" w:hAnsi="Gill Sans MT"/>
          <w:sz w:val="18"/>
          <w:szCs w:val="18"/>
          <w:lang w:val="en-GB"/>
        </w:rPr>
        <w:t>Chinua Achebe</w:t>
      </w:r>
    </w:p>
    <w:p w14:paraId="33F3F60D" w14:textId="77777777" w:rsidR="00A3406E" w:rsidRPr="004B2142" w:rsidRDefault="00A3406E"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 xml:space="preserve">Julia Grant - </w:t>
      </w:r>
      <w:r w:rsidRPr="4DB88D8E">
        <w:rPr>
          <w:rFonts w:ascii="Gill Sans MT" w:hAnsi="Gill Sans MT"/>
          <w:i/>
          <w:iCs/>
          <w:sz w:val="18"/>
          <w:szCs w:val="18"/>
          <w:lang w:val="en-GB"/>
        </w:rPr>
        <w:t xml:space="preserve">The Little Red Chairs </w:t>
      </w:r>
      <w:r w:rsidRPr="4DB88D8E">
        <w:rPr>
          <w:rFonts w:ascii="Gill Sans MT" w:hAnsi="Gill Sans MT"/>
          <w:sz w:val="18"/>
          <w:szCs w:val="18"/>
          <w:lang w:val="en-GB"/>
        </w:rPr>
        <w:t>Edna O’Brien</w:t>
      </w:r>
    </w:p>
    <w:p w14:paraId="31332D8F" w14:textId="77777777" w:rsidR="00A3406E" w:rsidRPr="004B2142" w:rsidRDefault="00A3406E"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 xml:space="preserve">Julie Pratten – </w:t>
      </w:r>
      <w:r w:rsidRPr="4DB88D8E">
        <w:rPr>
          <w:rFonts w:ascii="Gill Sans MT" w:hAnsi="Gill Sans MT"/>
          <w:i/>
          <w:iCs/>
          <w:sz w:val="18"/>
          <w:szCs w:val="18"/>
          <w:lang w:val="en-GB"/>
        </w:rPr>
        <w:t>A Thousand Splendid Suns</w:t>
      </w:r>
      <w:r w:rsidRPr="4DB88D8E">
        <w:rPr>
          <w:rFonts w:ascii="Gill Sans MT" w:hAnsi="Gill Sans MT"/>
          <w:sz w:val="18"/>
          <w:szCs w:val="18"/>
          <w:lang w:val="en-GB"/>
        </w:rPr>
        <w:t xml:space="preserve"> Khaled Hosseini</w:t>
      </w:r>
    </w:p>
    <w:p w14:paraId="1367A2D0" w14:textId="77777777" w:rsidR="00A3406E" w:rsidRPr="004B2142" w:rsidRDefault="00A3406E"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 xml:space="preserve">Lisa Nicholls – </w:t>
      </w:r>
      <w:r w:rsidRPr="4DB88D8E">
        <w:rPr>
          <w:rFonts w:ascii="Gill Sans MT" w:hAnsi="Gill Sans MT"/>
          <w:i/>
          <w:iCs/>
          <w:sz w:val="18"/>
          <w:szCs w:val="18"/>
          <w:lang w:val="en-GB"/>
        </w:rPr>
        <w:t xml:space="preserve">Lord of the Rings </w:t>
      </w:r>
      <w:r w:rsidRPr="4DB88D8E">
        <w:rPr>
          <w:rFonts w:ascii="Gill Sans MT" w:hAnsi="Gill Sans MT"/>
          <w:sz w:val="18"/>
          <w:szCs w:val="18"/>
          <w:lang w:val="en-GB"/>
        </w:rPr>
        <w:t>J. R. R. Tolkien</w:t>
      </w:r>
    </w:p>
    <w:p w14:paraId="1E0A1887" w14:textId="77777777" w:rsidR="004B2142" w:rsidRPr="004B2142" w:rsidRDefault="004B2142"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 xml:space="preserve">Morenike Oketunji – </w:t>
      </w:r>
      <w:proofErr w:type="spellStart"/>
      <w:r w:rsidR="006D1719" w:rsidRPr="4DB88D8E">
        <w:rPr>
          <w:rFonts w:ascii="Gill Sans MT" w:hAnsi="Gill Sans MT"/>
          <w:i/>
          <w:iCs/>
          <w:sz w:val="18"/>
          <w:szCs w:val="18"/>
          <w:lang w:val="en-GB"/>
        </w:rPr>
        <w:t>Americanah</w:t>
      </w:r>
      <w:proofErr w:type="spellEnd"/>
      <w:r w:rsidR="006D1719" w:rsidRPr="4DB88D8E">
        <w:rPr>
          <w:rFonts w:ascii="Gill Sans MT" w:hAnsi="Gill Sans MT"/>
          <w:i/>
          <w:iCs/>
          <w:sz w:val="18"/>
          <w:szCs w:val="18"/>
          <w:lang w:val="en-GB"/>
        </w:rPr>
        <w:t xml:space="preserve"> </w:t>
      </w:r>
      <w:proofErr w:type="spellStart"/>
      <w:r w:rsidR="006D1719" w:rsidRPr="4DB88D8E">
        <w:rPr>
          <w:rFonts w:ascii="Gill Sans MT" w:hAnsi="Gill Sans MT"/>
          <w:sz w:val="18"/>
          <w:szCs w:val="18"/>
          <w:lang w:val="en-GB"/>
        </w:rPr>
        <w:t>Chimamandah</w:t>
      </w:r>
      <w:proofErr w:type="spellEnd"/>
      <w:r w:rsidR="006D1719" w:rsidRPr="4DB88D8E">
        <w:rPr>
          <w:rFonts w:ascii="Gill Sans MT" w:hAnsi="Gill Sans MT"/>
          <w:sz w:val="18"/>
          <w:szCs w:val="18"/>
          <w:lang w:val="en-GB"/>
        </w:rPr>
        <w:t xml:space="preserve"> Adichie</w:t>
      </w:r>
    </w:p>
    <w:p w14:paraId="045BA506" w14:textId="77777777" w:rsidR="004B2142" w:rsidRPr="004B2142" w:rsidRDefault="004B2142"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 xml:space="preserve">Sara Ali </w:t>
      </w:r>
      <w:r w:rsidR="00C74672" w:rsidRPr="4DB88D8E">
        <w:rPr>
          <w:rFonts w:ascii="Gill Sans MT" w:hAnsi="Gill Sans MT"/>
          <w:b/>
          <w:bCs/>
          <w:sz w:val="18"/>
          <w:szCs w:val="18"/>
          <w:lang w:val="en-GB"/>
        </w:rPr>
        <w:t>–</w:t>
      </w:r>
      <w:r w:rsidRPr="4DB88D8E">
        <w:rPr>
          <w:rFonts w:ascii="Gill Sans MT" w:hAnsi="Gill Sans MT"/>
          <w:b/>
          <w:bCs/>
          <w:sz w:val="18"/>
          <w:szCs w:val="18"/>
          <w:lang w:val="en-GB"/>
        </w:rPr>
        <w:t xml:space="preserve"> </w:t>
      </w:r>
      <w:r w:rsidR="00C74672" w:rsidRPr="4DB88D8E">
        <w:rPr>
          <w:rFonts w:ascii="Gill Sans MT" w:hAnsi="Gill Sans MT"/>
          <w:i/>
          <w:iCs/>
          <w:sz w:val="18"/>
          <w:szCs w:val="18"/>
          <w:lang w:val="en-GB"/>
        </w:rPr>
        <w:t xml:space="preserve">To Kill a </w:t>
      </w:r>
      <w:proofErr w:type="gramStart"/>
      <w:r w:rsidR="00C74672" w:rsidRPr="4DB88D8E">
        <w:rPr>
          <w:rFonts w:ascii="Gill Sans MT" w:hAnsi="Gill Sans MT"/>
          <w:i/>
          <w:iCs/>
          <w:sz w:val="18"/>
          <w:szCs w:val="18"/>
          <w:lang w:val="en-GB"/>
        </w:rPr>
        <w:t>Mocking Bird</w:t>
      </w:r>
      <w:proofErr w:type="gramEnd"/>
      <w:r w:rsidR="00C74672" w:rsidRPr="4DB88D8E">
        <w:rPr>
          <w:rFonts w:ascii="Gill Sans MT" w:hAnsi="Gill Sans MT"/>
          <w:i/>
          <w:iCs/>
          <w:sz w:val="18"/>
          <w:szCs w:val="18"/>
          <w:lang w:val="en-GB"/>
        </w:rPr>
        <w:t xml:space="preserve"> </w:t>
      </w:r>
      <w:r w:rsidR="00C74672" w:rsidRPr="4DB88D8E">
        <w:rPr>
          <w:rFonts w:ascii="Gill Sans MT" w:hAnsi="Gill Sans MT"/>
          <w:sz w:val="18"/>
          <w:szCs w:val="18"/>
          <w:lang w:val="en-GB"/>
        </w:rPr>
        <w:t>Harper Lee</w:t>
      </w:r>
    </w:p>
    <w:p w14:paraId="4AD69093" w14:textId="14EA42F2" w:rsidR="00E7716F" w:rsidRPr="00E7716F" w:rsidRDefault="00E7716F"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 xml:space="preserve">Parsa Hussain </w:t>
      </w:r>
      <w:r w:rsidR="007363A4" w:rsidRPr="4DB88D8E">
        <w:rPr>
          <w:rFonts w:ascii="Gill Sans MT" w:hAnsi="Gill Sans MT"/>
          <w:b/>
          <w:bCs/>
          <w:sz w:val="18"/>
          <w:szCs w:val="18"/>
          <w:lang w:val="en-GB"/>
        </w:rPr>
        <w:t>–</w:t>
      </w:r>
      <w:r w:rsidRPr="4DB88D8E">
        <w:rPr>
          <w:rFonts w:ascii="Gill Sans MT" w:hAnsi="Gill Sans MT"/>
          <w:b/>
          <w:bCs/>
          <w:sz w:val="18"/>
          <w:szCs w:val="18"/>
          <w:lang w:val="en-GB"/>
        </w:rPr>
        <w:t xml:space="preserve"> </w:t>
      </w:r>
      <w:r w:rsidR="007363A4" w:rsidRPr="4DB88D8E">
        <w:rPr>
          <w:rFonts w:ascii="Gill Sans MT" w:hAnsi="Gill Sans MT"/>
          <w:i/>
          <w:iCs/>
          <w:sz w:val="18"/>
          <w:szCs w:val="18"/>
          <w:lang w:val="en-GB"/>
        </w:rPr>
        <w:t xml:space="preserve">The Kite Runner </w:t>
      </w:r>
      <w:r w:rsidR="007363A4" w:rsidRPr="4DB88D8E">
        <w:rPr>
          <w:rFonts w:ascii="Gill Sans MT" w:hAnsi="Gill Sans MT"/>
          <w:sz w:val="18"/>
          <w:szCs w:val="18"/>
          <w:lang w:val="en-GB"/>
        </w:rPr>
        <w:t>Khaled Hosseini</w:t>
      </w:r>
    </w:p>
    <w:p w14:paraId="2475367D" w14:textId="77777777" w:rsidR="00A3406E" w:rsidRPr="00E7716F" w:rsidRDefault="00A3406E" w:rsidP="004B2142">
      <w:pPr>
        <w:pStyle w:val="ListParagraph"/>
        <w:numPr>
          <w:ilvl w:val="0"/>
          <w:numId w:val="1"/>
        </w:numPr>
        <w:spacing w:line="240" w:lineRule="auto"/>
        <w:rPr>
          <w:rFonts w:ascii="Gill Sans MT" w:hAnsi="Gill Sans MT"/>
          <w:b/>
          <w:sz w:val="18"/>
          <w:lang w:val="en-GB"/>
        </w:rPr>
      </w:pPr>
      <w:r w:rsidRPr="4DB88D8E">
        <w:rPr>
          <w:rFonts w:ascii="Gill Sans MT" w:hAnsi="Gill Sans MT"/>
          <w:b/>
          <w:bCs/>
          <w:sz w:val="18"/>
          <w:szCs w:val="18"/>
          <w:lang w:val="en-GB"/>
        </w:rPr>
        <w:t xml:space="preserve">Janice Amers – </w:t>
      </w:r>
      <w:r w:rsidRPr="4DB88D8E">
        <w:rPr>
          <w:rFonts w:ascii="Gill Sans MT" w:hAnsi="Gill Sans MT"/>
          <w:i/>
          <w:iCs/>
          <w:sz w:val="18"/>
          <w:szCs w:val="18"/>
          <w:lang w:val="en-GB"/>
        </w:rPr>
        <w:t>Persuasion</w:t>
      </w:r>
      <w:r w:rsidRPr="4DB88D8E">
        <w:rPr>
          <w:rFonts w:ascii="Gill Sans MT" w:hAnsi="Gill Sans MT"/>
          <w:sz w:val="18"/>
          <w:szCs w:val="18"/>
          <w:lang w:val="en-GB"/>
        </w:rPr>
        <w:t xml:space="preserve"> Jane Aust</w:t>
      </w:r>
      <w:r w:rsidR="00C74672" w:rsidRPr="4DB88D8E">
        <w:rPr>
          <w:rFonts w:ascii="Gill Sans MT" w:hAnsi="Gill Sans MT"/>
          <w:sz w:val="18"/>
          <w:szCs w:val="18"/>
          <w:lang w:val="en-GB"/>
        </w:rPr>
        <w:t>e</w:t>
      </w:r>
      <w:r w:rsidRPr="4DB88D8E">
        <w:rPr>
          <w:rFonts w:ascii="Gill Sans MT" w:hAnsi="Gill Sans MT"/>
          <w:sz w:val="18"/>
          <w:szCs w:val="18"/>
          <w:lang w:val="en-GB"/>
        </w:rPr>
        <w:t>n</w:t>
      </w:r>
    </w:p>
    <w:p w14:paraId="0A3C5B47" w14:textId="77777777" w:rsidR="00A1229C" w:rsidRPr="00A1229C" w:rsidRDefault="00E7716F" w:rsidP="00A1229C">
      <w:pPr>
        <w:pStyle w:val="ListParagraph"/>
        <w:numPr>
          <w:ilvl w:val="0"/>
          <w:numId w:val="1"/>
        </w:numPr>
        <w:spacing w:line="240" w:lineRule="auto"/>
        <w:rPr>
          <w:rFonts w:ascii="Gill Sans MT" w:hAnsi="Gill Sans MT"/>
          <w:sz w:val="18"/>
          <w:lang w:val="en-GB"/>
        </w:rPr>
      </w:pPr>
      <w:r w:rsidRPr="4DB88D8E">
        <w:rPr>
          <w:rFonts w:ascii="Gill Sans MT" w:hAnsi="Gill Sans MT"/>
          <w:b/>
          <w:bCs/>
          <w:sz w:val="18"/>
          <w:szCs w:val="18"/>
          <w:lang w:val="en-GB"/>
        </w:rPr>
        <w:t xml:space="preserve">Shannon McCartney-Wall </w:t>
      </w:r>
      <w:r w:rsidR="000A4635" w:rsidRPr="4DB88D8E">
        <w:rPr>
          <w:rFonts w:ascii="Gill Sans MT" w:hAnsi="Gill Sans MT"/>
          <w:b/>
          <w:bCs/>
          <w:sz w:val="18"/>
          <w:szCs w:val="18"/>
          <w:lang w:val="en-GB"/>
        </w:rPr>
        <w:t>–</w:t>
      </w:r>
      <w:r w:rsidRPr="4DB88D8E">
        <w:rPr>
          <w:rFonts w:ascii="Gill Sans MT" w:hAnsi="Gill Sans MT"/>
          <w:b/>
          <w:bCs/>
          <w:sz w:val="18"/>
          <w:szCs w:val="18"/>
          <w:lang w:val="en-GB"/>
        </w:rPr>
        <w:t xml:space="preserve"> </w:t>
      </w:r>
      <w:r w:rsidR="000A4635" w:rsidRPr="4DB88D8E">
        <w:rPr>
          <w:rFonts w:ascii="Gill Sans MT" w:hAnsi="Gill Sans MT"/>
          <w:i/>
          <w:iCs/>
          <w:sz w:val="18"/>
          <w:szCs w:val="18"/>
          <w:lang w:val="en-GB"/>
        </w:rPr>
        <w:t xml:space="preserve">Little Women </w:t>
      </w:r>
      <w:r w:rsidR="000A4635" w:rsidRPr="4DB88D8E">
        <w:rPr>
          <w:rFonts w:ascii="Gill Sans MT" w:hAnsi="Gill Sans MT"/>
          <w:sz w:val="18"/>
          <w:szCs w:val="18"/>
          <w:lang w:val="en-GB"/>
        </w:rPr>
        <w:t>Louise May Alcott</w:t>
      </w:r>
      <w:r w:rsidR="00A1229C" w:rsidRPr="4DB88D8E">
        <w:rPr>
          <w:rFonts w:ascii="Gill Sans MT" w:hAnsi="Gill Sans MT"/>
          <w:b/>
          <w:bCs/>
          <w:sz w:val="18"/>
          <w:szCs w:val="18"/>
          <w:lang w:val="en-GB"/>
        </w:rPr>
        <w:t xml:space="preserve"> </w:t>
      </w:r>
    </w:p>
    <w:p w14:paraId="25575230" w14:textId="05C8685D" w:rsidR="00A1229C" w:rsidRPr="004B2142" w:rsidRDefault="00A1229C" w:rsidP="00A1229C">
      <w:pPr>
        <w:pStyle w:val="ListParagraph"/>
        <w:numPr>
          <w:ilvl w:val="0"/>
          <w:numId w:val="1"/>
        </w:numPr>
        <w:spacing w:line="240" w:lineRule="auto"/>
        <w:rPr>
          <w:rFonts w:ascii="Gill Sans MT" w:hAnsi="Gill Sans MT"/>
          <w:sz w:val="18"/>
          <w:lang w:val="en-GB"/>
        </w:rPr>
      </w:pPr>
      <w:r w:rsidRPr="4DB88D8E">
        <w:rPr>
          <w:rFonts w:ascii="Gill Sans MT" w:hAnsi="Gill Sans MT"/>
          <w:b/>
          <w:bCs/>
          <w:sz w:val="18"/>
          <w:szCs w:val="18"/>
          <w:lang w:val="en-GB"/>
        </w:rPr>
        <w:t xml:space="preserve">Megan O’Toole </w:t>
      </w:r>
      <w:r w:rsidR="004914A2" w:rsidRPr="4DB88D8E">
        <w:rPr>
          <w:rFonts w:ascii="Gill Sans MT" w:hAnsi="Gill Sans MT"/>
          <w:b/>
          <w:bCs/>
          <w:sz w:val="18"/>
          <w:szCs w:val="18"/>
          <w:lang w:val="en-GB"/>
        </w:rPr>
        <w:t>–</w:t>
      </w:r>
      <w:r w:rsidRPr="4DB88D8E">
        <w:rPr>
          <w:rFonts w:ascii="Gill Sans MT" w:hAnsi="Gill Sans MT"/>
          <w:b/>
          <w:bCs/>
          <w:sz w:val="18"/>
          <w:szCs w:val="18"/>
          <w:lang w:val="en-GB"/>
        </w:rPr>
        <w:t xml:space="preserve"> </w:t>
      </w:r>
      <w:r w:rsidR="004914A2" w:rsidRPr="4DB88D8E">
        <w:rPr>
          <w:rFonts w:ascii="Gill Sans MT" w:hAnsi="Gill Sans MT"/>
          <w:i/>
          <w:iCs/>
          <w:sz w:val="18"/>
          <w:szCs w:val="18"/>
          <w:lang w:val="en-GB"/>
        </w:rPr>
        <w:t>Wuthering Heights</w:t>
      </w:r>
      <w:r w:rsidR="004914A2" w:rsidRPr="4DB88D8E">
        <w:rPr>
          <w:rFonts w:ascii="Gill Sans MT" w:hAnsi="Gill Sans MT"/>
          <w:sz w:val="18"/>
          <w:szCs w:val="18"/>
          <w:lang w:val="en-GB"/>
        </w:rPr>
        <w:t xml:space="preserve"> Emily </w:t>
      </w:r>
      <w:proofErr w:type="spellStart"/>
      <w:r w:rsidR="004914A2" w:rsidRPr="4DB88D8E">
        <w:rPr>
          <w:rFonts w:ascii="Gill Sans MT" w:hAnsi="Gill Sans MT"/>
          <w:sz w:val="18"/>
          <w:szCs w:val="18"/>
          <w:lang w:val="en-GB"/>
        </w:rPr>
        <w:t>Bront</w:t>
      </w:r>
      <w:proofErr w:type="spellEnd"/>
      <w:r w:rsidR="004914A2" w:rsidRPr="004914A2">
        <w:rPr>
          <w:rFonts w:ascii="Gill Sans MT" w:hAnsi="Gill Sans MT" w:cs="Helvetica"/>
          <w:sz w:val="18"/>
          <w:szCs w:val="18"/>
          <w:shd w:val="clear" w:color="auto" w:fill="FFFFFF"/>
        </w:rPr>
        <w:t>ë</w:t>
      </w:r>
    </w:p>
    <w:p w14:paraId="15B5F0E7" w14:textId="06C1DE2B" w:rsidR="00E7716F" w:rsidRPr="004B2142" w:rsidRDefault="00A1229C" w:rsidP="4DB88D8E">
      <w:pPr>
        <w:pStyle w:val="ListParagraph"/>
        <w:numPr>
          <w:ilvl w:val="0"/>
          <w:numId w:val="1"/>
        </w:numPr>
        <w:spacing w:line="240" w:lineRule="auto"/>
        <w:rPr>
          <w:rFonts w:ascii="Gill Sans MT" w:hAnsi="Gill Sans MT"/>
          <w:b/>
          <w:bCs/>
          <w:sz w:val="18"/>
          <w:szCs w:val="18"/>
          <w:lang w:val="en-GB"/>
        </w:rPr>
      </w:pPr>
      <w:r w:rsidRPr="4DB88D8E">
        <w:rPr>
          <w:rFonts w:ascii="Gill Sans MT" w:hAnsi="Gill Sans MT"/>
          <w:b/>
          <w:bCs/>
          <w:sz w:val="18"/>
          <w:szCs w:val="18"/>
          <w:lang w:val="en-GB"/>
        </w:rPr>
        <w:t xml:space="preserve">Marriyah Malik </w:t>
      </w:r>
      <w:r w:rsidR="004914A2" w:rsidRPr="4DB88D8E">
        <w:rPr>
          <w:rFonts w:ascii="Gill Sans MT" w:hAnsi="Gill Sans MT"/>
          <w:b/>
          <w:bCs/>
          <w:sz w:val="18"/>
          <w:szCs w:val="18"/>
          <w:lang w:val="en-GB"/>
        </w:rPr>
        <w:t>–</w:t>
      </w:r>
      <w:r w:rsidRPr="4DB88D8E">
        <w:rPr>
          <w:rFonts w:ascii="Gill Sans MT" w:hAnsi="Gill Sans MT"/>
          <w:b/>
          <w:bCs/>
          <w:sz w:val="18"/>
          <w:szCs w:val="18"/>
          <w:lang w:val="en-GB"/>
        </w:rPr>
        <w:t xml:space="preserve"> </w:t>
      </w:r>
      <w:r w:rsidR="004914A2" w:rsidRPr="4DB88D8E">
        <w:rPr>
          <w:rFonts w:ascii="Gill Sans MT" w:hAnsi="Gill Sans MT"/>
          <w:i/>
          <w:iCs/>
          <w:sz w:val="18"/>
          <w:szCs w:val="18"/>
          <w:lang w:val="en-GB"/>
        </w:rPr>
        <w:t xml:space="preserve">Clockwork Prince </w:t>
      </w:r>
      <w:r w:rsidR="004914A2" w:rsidRPr="4DB88D8E">
        <w:rPr>
          <w:rFonts w:ascii="Gill Sans MT" w:hAnsi="Gill Sans MT"/>
          <w:sz w:val="18"/>
          <w:szCs w:val="18"/>
          <w:lang w:val="en-GB"/>
        </w:rPr>
        <w:t>Cassandra Clare</w:t>
      </w:r>
    </w:p>
    <w:p w14:paraId="37A5AA1D" w14:textId="17DC2F27" w:rsidR="1BC9C1B0" w:rsidRDefault="1BC9C1B0" w:rsidP="4DB88D8E">
      <w:pPr>
        <w:pStyle w:val="ListParagraph"/>
        <w:numPr>
          <w:ilvl w:val="0"/>
          <w:numId w:val="1"/>
        </w:numPr>
        <w:spacing w:line="240" w:lineRule="auto"/>
        <w:rPr>
          <w:rFonts w:ascii="Gill Sans MT" w:hAnsi="Gill Sans MT"/>
          <w:b/>
          <w:bCs/>
          <w:sz w:val="18"/>
          <w:szCs w:val="18"/>
          <w:lang w:val="en-GB"/>
        </w:rPr>
      </w:pPr>
      <w:r w:rsidRPr="31625B50">
        <w:rPr>
          <w:rFonts w:ascii="Gill Sans MT" w:hAnsi="Gill Sans MT"/>
          <w:b/>
          <w:bCs/>
          <w:sz w:val="18"/>
          <w:szCs w:val="18"/>
          <w:lang w:val="en-GB"/>
        </w:rPr>
        <w:t xml:space="preserve">Sinead Hegarty </w:t>
      </w:r>
      <w:r w:rsidR="002D358E" w:rsidRPr="31625B50">
        <w:rPr>
          <w:rFonts w:ascii="Gill Sans MT" w:hAnsi="Gill Sans MT"/>
          <w:b/>
          <w:bCs/>
          <w:sz w:val="18"/>
          <w:szCs w:val="18"/>
          <w:lang w:val="en-GB"/>
        </w:rPr>
        <w:t xml:space="preserve">– </w:t>
      </w:r>
      <w:r w:rsidR="002D358E" w:rsidRPr="31625B50">
        <w:rPr>
          <w:rFonts w:ascii="Gill Sans MT" w:hAnsi="Gill Sans MT"/>
          <w:i/>
          <w:iCs/>
          <w:sz w:val="18"/>
          <w:szCs w:val="18"/>
          <w:lang w:val="en-GB"/>
        </w:rPr>
        <w:t>The Waves</w:t>
      </w:r>
      <w:r w:rsidR="002D358E" w:rsidRPr="31625B50">
        <w:rPr>
          <w:rFonts w:ascii="Gill Sans MT" w:hAnsi="Gill Sans MT"/>
          <w:sz w:val="18"/>
          <w:szCs w:val="18"/>
          <w:lang w:val="en-GB"/>
        </w:rPr>
        <w:t xml:space="preserve"> Virginia W</w:t>
      </w:r>
      <w:r w:rsidR="00A50FB8" w:rsidRPr="31625B50">
        <w:rPr>
          <w:rFonts w:ascii="Gill Sans MT" w:hAnsi="Gill Sans MT"/>
          <w:sz w:val="18"/>
          <w:szCs w:val="18"/>
          <w:lang w:val="en-GB"/>
        </w:rPr>
        <w:t>oolf</w:t>
      </w:r>
    </w:p>
    <w:p w14:paraId="03934EF9" w14:textId="2CBDD895" w:rsidR="2E9D4023" w:rsidRDefault="2E9D4023" w:rsidP="31625B50">
      <w:pPr>
        <w:pStyle w:val="ListParagraph"/>
        <w:numPr>
          <w:ilvl w:val="0"/>
          <w:numId w:val="1"/>
        </w:numPr>
        <w:spacing w:line="240" w:lineRule="auto"/>
        <w:rPr>
          <w:rFonts w:ascii="Gill Sans MT" w:hAnsi="Gill Sans MT"/>
          <w:sz w:val="18"/>
          <w:szCs w:val="18"/>
          <w:lang w:val="en-GB"/>
        </w:rPr>
      </w:pPr>
      <w:r w:rsidRPr="31625B50">
        <w:rPr>
          <w:rFonts w:ascii="Gill Sans MT" w:hAnsi="Gill Sans MT"/>
          <w:b/>
          <w:bCs/>
          <w:sz w:val="18"/>
          <w:szCs w:val="18"/>
          <w:lang w:val="en-GB"/>
        </w:rPr>
        <w:t xml:space="preserve">Avril Dowdeswell – </w:t>
      </w:r>
      <w:r w:rsidRPr="31625B50">
        <w:rPr>
          <w:rFonts w:ascii="Gill Sans MT" w:hAnsi="Gill Sans MT"/>
          <w:i/>
          <w:iCs/>
          <w:sz w:val="18"/>
          <w:szCs w:val="18"/>
          <w:lang w:val="en-GB"/>
        </w:rPr>
        <w:t xml:space="preserve">The Secret History </w:t>
      </w:r>
      <w:r w:rsidRPr="31625B50">
        <w:rPr>
          <w:rFonts w:ascii="Gill Sans MT" w:hAnsi="Gill Sans MT"/>
          <w:sz w:val="18"/>
          <w:szCs w:val="18"/>
          <w:lang w:val="en-GB"/>
        </w:rPr>
        <w:t>Donna Tartt</w:t>
      </w:r>
    </w:p>
    <w:p w14:paraId="7FE79000" w14:textId="77777777" w:rsidR="004B2142" w:rsidRDefault="004B2142" w:rsidP="004B2142">
      <w:pPr>
        <w:rPr>
          <w:rFonts w:ascii="Gill Sans MT" w:hAnsi="Gill Sans MT"/>
          <w:bCs/>
          <w:sz w:val="20"/>
          <w:u w:val="single"/>
          <w:lang w:val="en-GB"/>
        </w:rPr>
      </w:pPr>
    </w:p>
    <w:p w14:paraId="718C5824" w14:textId="77777777" w:rsidR="004B2142" w:rsidRDefault="004B2142" w:rsidP="00A3406E">
      <w:pPr>
        <w:rPr>
          <w:rFonts w:ascii="Gill Sans MT" w:hAnsi="Gill Sans MT"/>
          <w:b/>
        </w:rPr>
      </w:pPr>
    </w:p>
    <w:p w14:paraId="301E5EEE" w14:textId="683EA914" w:rsidR="00E7716F" w:rsidRDefault="00E7716F" w:rsidP="00A3406E">
      <w:pPr>
        <w:rPr>
          <w:rFonts w:ascii="Gill Sans MT" w:hAnsi="Gill Sans MT"/>
          <w:b/>
        </w:rPr>
      </w:pPr>
    </w:p>
    <w:p w14:paraId="182CA210" w14:textId="77777777" w:rsidR="00E7716F" w:rsidRPr="004B2142" w:rsidRDefault="00E7716F" w:rsidP="00A3406E">
      <w:pPr>
        <w:rPr>
          <w:rFonts w:ascii="Gill Sans MT" w:hAnsi="Gill Sans MT"/>
          <w:b/>
        </w:rPr>
        <w:sectPr w:rsidR="00E7716F" w:rsidRPr="004B2142" w:rsidSect="00A3406E">
          <w:type w:val="continuous"/>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num="2" w:space="720"/>
          <w:docGrid w:linePitch="360"/>
        </w:sectPr>
      </w:pPr>
    </w:p>
    <w:p w14:paraId="0351EBE0" w14:textId="4F194F65" w:rsidR="00A3406E" w:rsidRPr="004B2142" w:rsidRDefault="006D1719" w:rsidP="4DB88D8E">
      <w:r>
        <w:rPr>
          <w:noProof/>
        </w:rPr>
        <w:drawing>
          <wp:anchor distT="0" distB="0" distL="114300" distR="114300" simplePos="0" relativeHeight="251662336" behindDoc="0" locked="0" layoutInCell="1" allowOverlap="1" wp14:anchorId="5B3036E3" wp14:editId="2DE92589">
            <wp:simplePos x="0" y="0"/>
            <wp:positionH relativeFrom="margin">
              <wp:posOffset>-574158</wp:posOffset>
            </wp:positionH>
            <wp:positionV relativeFrom="paragraph">
              <wp:posOffset>-1214770</wp:posOffset>
            </wp:positionV>
            <wp:extent cx="3007995" cy="1212112"/>
            <wp:effectExtent l="0" t="0" r="190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257" b="17905"/>
                    <a:stretch/>
                  </pic:blipFill>
                  <pic:spPr bwMode="auto">
                    <a:xfrm>
                      <a:off x="0" y="0"/>
                      <a:ext cx="3011511" cy="121352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EC80018" wp14:editId="09B8934E">
            <wp:simplePos x="0" y="0"/>
            <wp:positionH relativeFrom="column">
              <wp:posOffset>3604437</wp:posOffset>
            </wp:positionH>
            <wp:positionV relativeFrom="paragraph">
              <wp:posOffset>-1214769</wp:posOffset>
            </wp:positionV>
            <wp:extent cx="2816973" cy="1201258"/>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1405"/>
                    <a:stretch/>
                  </pic:blipFill>
                  <pic:spPr bwMode="auto">
                    <a:xfrm>
                      <a:off x="0" y="0"/>
                      <a:ext cx="2824722" cy="1204562"/>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9ED4EC3">
        <w:t xml:space="preserve">                                     </w:t>
      </w:r>
      <w:r w:rsidR="79ED4EC3">
        <w:rPr>
          <w:noProof/>
        </w:rPr>
        <w:drawing>
          <wp:inline distT="0" distB="0" distL="0" distR="0" wp14:anchorId="212FB442" wp14:editId="72A5C311">
            <wp:extent cx="3863068" cy="6218464"/>
            <wp:effectExtent l="0" t="0" r="0" b="0"/>
            <wp:docPr id="561566314" name="Picture 56156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63068" cy="6218464"/>
                    </a:xfrm>
                    <a:prstGeom prst="rect">
                      <a:avLst/>
                    </a:prstGeom>
                  </pic:spPr>
                </pic:pic>
              </a:graphicData>
            </a:graphic>
          </wp:inline>
        </w:drawing>
      </w:r>
    </w:p>
    <w:sectPr w:rsidR="00A3406E" w:rsidRPr="004B2142" w:rsidSect="00A3406E">
      <w:type w:val="continuous"/>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A40F" w14:textId="77777777" w:rsidR="003D2380" w:rsidRDefault="003D2380">
      <w:pPr>
        <w:spacing w:after="0" w:line="240" w:lineRule="auto"/>
      </w:pPr>
      <w:r>
        <w:separator/>
      </w:r>
    </w:p>
  </w:endnote>
  <w:endnote w:type="continuationSeparator" w:id="0">
    <w:p w14:paraId="2887BC62" w14:textId="77777777" w:rsidR="003D2380" w:rsidRDefault="003D2380">
      <w:pPr>
        <w:spacing w:after="0" w:line="240" w:lineRule="auto"/>
      </w:pPr>
      <w:r>
        <w:continuationSeparator/>
      </w:r>
    </w:p>
  </w:endnote>
  <w:endnote w:type="continuationNotice" w:id="1">
    <w:p w14:paraId="5512B5E6" w14:textId="77777777" w:rsidR="003D2380" w:rsidRDefault="003D2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006F7B1E" w:rsidRPr="00A1067F" w14:paraId="21B83748" w14:textId="77777777" w:rsidTr="27B262A2">
      <w:tc>
        <w:tcPr>
          <w:tcW w:w="9360" w:type="dxa"/>
        </w:tcPr>
        <w:p w14:paraId="4D7BCEC5" w14:textId="77777777" w:rsidR="006F7B1E" w:rsidRPr="00A1067F" w:rsidRDefault="006F7B1E" w:rsidP="27B262A2">
          <w:pPr>
            <w:pStyle w:val="Header"/>
            <w:ind w:left="-115"/>
            <w:rPr>
              <w:rFonts w:ascii="Century Gothic" w:eastAsia="Times New Roman" w:hAnsi="Century Gothic" w:cs="Times New Roman"/>
            </w:rPr>
          </w:pPr>
        </w:p>
      </w:tc>
    </w:tr>
  </w:tbl>
  <w:p w14:paraId="332D8539" w14:textId="77777777" w:rsidR="006F7B1E" w:rsidRPr="00A1067F" w:rsidRDefault="006F7B1E" w:rsidP="003077FA">
    <w:pPr>
      <w:pStyle w:val="Footer"/>
      <w:jc w:val="center"/>
      <w:rPr>
        <w:rFonts w:ascii="Century Gothic" w:hAnsi="Century Gothic"/>
        <w:b/>
        <w:i/>
        <w:color w:val="002060"/>
      </w:rPr>
    </w:pPr>
    <w:r w:rsidRPr="00A1067F">
      <w:rPr>
        <w:rFonts w:ascii="Century Gothic" w:hAnsi="Century Gothic"/>
        <w:b/>
        <w:i/>
        <w:color w:val="002060"/>
      </w:rPr>
      <w:t xml:space="preserve">Together towards our Lord through learning, </w:t>
    </w:r>
    <w:proofErr w:type="gramStart"/>
    <w:r w:rsidRPr="00A1067F">
      <w:rPr>
        <w:rFonts w:ascii="Century Gothic" w:hAnsi="Century Gothic"/>
        <w:b/>
        <w:i/>
        <w:color w:val="002060"/>
      </w:rPr>
      <w:t>love</w:t>
    </w:r>
    <w:proofErr w:type="gramEnd"/>
    <w:r w:rsidRPr="00A1067F">
      <w:rPr>
        <w:rFonts w:ascii="Century Gothic" w:hAnsi="Century Gothic"/>
        <w:b/>
        <w:i/>
        <w:color w:val="002060"/>
      </w:rPr>
      <w:t xml:space="preserve"> and 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36A9" w14:textId="77777777" w:rsidR="003D2380" w:rsidRDefault="003D2380">
      <w:pPr>
        <w:spacing w:after="0" w:line="240" w:lineRule="auto"/>
      </w:pPr>
      <w:r>
        <w:separator/>
      </w:r>
    </w:p>
  </w:footnote>
  <w:footnote w:type="continuationSeparator" w:id="0">
    <w:p w14:paraId="6F8EEA9A" w14:textId="77777777" w:rsidR="003D2380" w:rsidRDefault="003D2380">
      <w:pPr>
        <w:spacing w:after="0" w:line="240" w:lineRule="auto"/>
      </w:pPr>
      <w:r>
        <w:continuationSeparator/>
      </w:r>
    </w:p>
  </w:footnote>
  <w:footnote w:type="continuationNotice" w:id="1">
    <w:p w14:paraId="01C4657D" w14:textId="77777777" w:rsidR="003D2380" w:rsidRDefault="003D2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F7B1E" w14:paraId="33419458" w14:textId="77777777" w:rsidTr="27B262A2">
      <w:tc>
        <w:tcPr>
          <w:tcW w:w="3120" w:type="dxa"/>
        </w:tcPr>
        <w:p w14:paraId="1849C33E" w14:textId="77777777" w:rsidR="006F7B1E" w:rsidRDefault="006F7B1E" w:rsidP="27B262A2">
          <w:pPr>
            <w:pStyle w:val="Header"/>
            <w:ind w:left="-115"/>
          </w:pPr>
        </w:p>
      </w:tc>
      <w:tc>
        <w:tcPr>
          <w:tcW w:w="3120" w:type="dxa"/>
        </w:tcPr>
        <w:p w14:paraId="60D3D60C" w14:textId="77777777" w:rsidR="006F7B1E" w:rsidRDefault="006F7B1E" w:rsidP="003077FA">
          <w:pPr>
            <w:pStyle w:val="Header"/>
            <w:jc w:val="right"/>
            <w:rPr>
              <w:rFonts w:ascii="Times New Roman" w:eastAsia="Times New Roman" w:hAnsi="Times New Roman" w:cs="Times New Roman"/>
            </w:rPr>
          </w:pPr>
        </w:p>
      </w:tc>
      <w:tc>
        <w:tcPr>
          <w:tcW w:w="3120" w:type="dxa"/>
        </w:tcPr>
        <w:p w14:paraId="39C770DD" w14:textId="77777777" w:rsidR="006F7B1E" w:rsidRDefault="006F7B1E" w:rsidP="27B262A2">
          <w:pPr>
            <w:pStyle w:val="Header"/>
            <w:ind w:right="-115"/>
            <w:jc w:val="right"/>
          </w:pPr>
        </w:p>
      </w:tc>
    </w:tr>
  </w:tbl>
  <w:p w14:paraId="75E4C770" w14:textId="77777777" w:rsidR="006F7B1E" w:rsidRDefault="006F7B1E" w:rsidP="27B262A2">
    <w:pPr>
      <w:pStyle w:val="Header"/>
    </w:pPr>
    <w:r>
      <w:rPr>
        <w:noProof/>
      </w:rPr>
      <w:drawing>
        <wp:anchor distT="0" distB="0" distL="114300" distR="114300" simplePos="0" relativeHeight="251658240" behindDoc="0" locked="0" layoutInCell="1" allowOverlap="1" wp14:anchorId="0BE9C8E8" wp14:editId="22CD2ED2">
          <wp:simplePos x="0" y="0"/>
          <wp:positionH relativeFrom="column">
            <wp:posOffset>1952625</wp:posOffset>
          </wp:positionH>
          <wp:positionV relativeFrom="paragraph">
            <wp:posOffset>-647065</wp:posOffset>
          </wp:positionV>
          <wp:extent cx="2091070" cy="209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1070" cy="209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871"/>
    <w:multiLevelType w:val="hybridMultilevel"/>
    <w:tmpl w:val="D854BD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01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05A729"/>
    <w:rsid w:val="000A4635"/>
    <w:rsid w:val="00134D3D"/>
    <w:rsid w:val="0027735C"/>
    <w:rsid w:val="002D358E"/>
    <w:rsid w:val="003077FA"/>
    <w:rsid w:val="003D2380"/>
    <w:rsid w:val="003D4917"/>
    <w:rsid w:val="003F2D7C"/>
    <w:rsid w:val="004914A2"/>
    <w:rsid w:val="004B2142"/>
    <w:rsid w:val="005F47EA"/>
    <w:rsid w:val="006D1719"/>
    <w:rsid w:val="006F7B1E"/>
    <w:rsid w:val="007363A4"/>
    <w:rsid w:val="00770305"/>
    <w:rsid w:val="009F7E82"/>
    <w:rsid w:val="00A1067F"/>
    <w:rsid w:val="00A1229C"/>
    <w:rsid w:val="00A12500"/>
    <w:rsid w:val="00A3406E"/>
    <w:rsid w:val="00A50FB8"/>
    <w:rsid w:val="00A839A2"/>
    <w:rsid w:val="00BC63DE"/>
    <w:rsid w:val="00C364ED"/>
    <w:rsid w:val="00C74672"/>
    <w:rsid w:val="00D03388"/>
    <w:rsid w:val="00D213D9"/>
    <w:rsid w:val="00D56A0B"/>
    <w:rsid w:val="00DD6CC2"/>
    <w:rsid w:val="00E35BD3"/>
    <w:rsid w:val="00E7716F"/>
    <w:rsid w:val="00ED2288"/>
    <w:rsid w:val="053D6AFD"/>
    <w:rsid w:val="094F00E0"/>
    <w:rsid w:val="0A258A2F"/>
    <w:rsid w:val="0EC0B746"/>
    <w:rsid w:val="12944A49"/>
    <w:rsid w:val="12EEECDA"/>
    <w:rsid w:val="162C0DEA"/>
    <w:rsid w:val="16F7CA8E"/>
    <w:rsid w:val="1BC9C1B0"/>
    <w:rsid w:val="2602E183"/>
    <w:rsid w:val="26F8DD0A"/>
    <w:rsid w:val="27B262A2"/>
    <w:rsid w:val="2E9D4023"/>
    <w:rsid w:val="31625B50"/>
    <w:rsid w:val="3950C0CD"/>
    <w:rsid w:val="3DB1CBE4"/>
    <w:rsid w:val="435EE872"/>
    <w:rsid w:val="4DB88D8E"/>
    <w:rsid w:val="5B05A729"/>
    <w:rsid w:val="5B23C68F"/>
    <w:rsid w:val="5D67A407"/>
    <w:rsid w:val="60AB8772"/>
    <w:rsid w:val="62383F46"/>
    <w:rsid w:val="701814B9"/>
    <w:rsid w:val="77303EDF"/>
    <w:rsid w:val="79ED4EC3"/>
    <w:rsid w:val="7C6029E7"/>
    <w:rsid w:val="7F52A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6326"/>
  <w15:chartTrackingRefBased/>
  <w15:docId w15:val="{21CBCEDB-58D3-4B8E-964B-FD442C9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4B2142"/>
    <w:pPr>
      <w:ind w:left="720"/>
      <w:contextualSpacing/>
    </w:pPr>
  </w:style>
  <w:style w:type="paragraph" w:styleId="NormalWeb">
    <w:name w:val="Normal (Web)"/>
    <w:basedOn w:val="Normal"/>
    <w:uiPriority w:val="99"/>
    <w:semiHidden/>
    <w:unhideWhenUsed/>
    <w:rsid w:val="003F2D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91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0704">
      <w:bodyDiv w:val="1"/>
      <w:marLeft w:val="0"/>
      <w:marRight w:val="0"/>
      <w:marTop w:val="0"/>
      <w:marBottom w:val="0"/>
      <w:divBdr>
        <w:top w:val="none" w:sz="0" w:space="0" w:color="auto"/>
        <w:left w:val="none" w:sz="0" w:space="0" w:color="auto"/>
        <w:bottom w:val="none" w:sz="0" w:space="0" w:color="auto"/>
        <w:right w:val="none" w:sz="0" w:space="0" w:color="auto"/>
      </w:divBdr>
    </w:div>
    <w:div w:id="774449102">
      <w:bodyDiv w:val="1"/>
      <w:marLeft w:val="0"/>
      <w:marRight w:val="0"/>
      <w:marTop w:val="0"/>
      <w:marBottom w:val="0"/>
      <w:divBdr>
        <w:top w:val="none" w:sz="0" w:space="0" w:color="auto"/>
        <w:left w:val="none" w:sz="0" w:space="0" w:color="auto"/>
        <w:bottom w:val="none" w:sz="0" w:space="0" w:color="auto"/>
        <w:right w:val="none" w:sz="0" w:space="0" w:color="auto"/>
      </w:divBdr>
    </w:div>
    <w:div w:id="14651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398515-3f18-484d-b574-186939831066">
      <UserInfo>
        <DisplayName>Avril Dowdeswell</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5E17AD194704D9CB004900C369641" ma:contentTypeVersion="10" ma:contentTypeDescription="Create a new document." ma:contentTypeScope="" ma:versionID="db0f5412ae35827352180634e154bb6e">
  <xsd:schema xmlns:xsd="http://www.w3.org/2001/XMLSchema" xmlns:xs="http://www.w3.org/2001/XMLSchema" xmlns:p="http://schemas.microsoft.com/office/2006/metadata/properties" xmlns:ns2="2fec8885-6e06-4eb1-9f08-1a3d99c7d5e9" xmlns:ns3="10398515-3f18-484d-b574-186939831066" targetNamespace="http://schemas.microsoft.com/office/2006/metadata/properties" ma:root="true" ma:fieldsID="f76e8b278c660b5ba606607fccbd57ec" ns2:_="" ns3:_="">
    <xsd:import namespace="2fec8885-6e06-4eb1-9f08-1a3d99c7d5e9"/>
    <xsd:import namespace="10398515-3f18-484d-b574-1869398310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85-6e06-4eb1-9f08-1a3d99c7d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98515-3f18-484d-b574-1869398310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9984B-BF30-487B-BF42-0070711B5559}">
  <ds:schemaRefs>
    <ds:schemaRef ds:uri="http://schemas.microsoft.com/sharepoint/v3/contenttype/forms"/>
  </ds:schemaRefs>
</ds:datastoreItem>
</file>

<file path=customXml/itemProps2.xml><?xml version="1.0" encoding="utf-8"?>
<ds:datastoreItem xmlns:ds="http://schemas.openxmlformats.org/officeDocument/2006/customXml" ds:itemID="{FC2CCAD1-2A70-4C38-AA35-057771756DC1}">
  <ds:schemaRefs>
    <ds:schemaRef ds:uri="http://schemas.openxmlformats.org/package/2006/metadata/core-properties"/>
    <ds:schemaRef ds:uri="http://purl.org/dc/elements/1.1/"/>
    <ds:schemaRef ds:uri="http://purl.org/dc/terms/"/>
    <ds:schemaRef ds:uri="3e0b9d1f-e7f9-4304-89b4-64b070215dd8"/>
    <ds:schemaRef ds:uri="http://purl.org/dc/dcmitype/"/>
    <ds:schemaRef ds:uri="http://schemas.microsoft.com/office/2006/documentManagement/types"/>
    <ds:schemaRef ds:uri="http://schemas.microsoft.com/office/infopath/2007/PartnerControls"/>
    <ds:schemaRef ds:uri="0cad8c02-96d2-4ad6-9ec6-ec97edb179d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239B17F-8112-4E69-8F89-3AB9A35F3C99}"/>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Bull</dc:creator>
  <cp:keywords/>
  <dc:description/>
  <cp:lastModifiedBy>Avril Dowdeswell</cp:lastModifiedBy>
  <cp:revision>2</cp:revision>
  <cp:lastPrinted>2020-09-30T10:44:00Z</cp:lastPrinted>
  <dcterms:created xsi:type="dcterms:W3CDTF">2022-09-28T15:13:00Z</dcterms:created>
  <dcterms:modified xsi:type="dcterms:W3CDTF">2022-09-28T15:13:00Z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0x010100C825E17AD194704D9CB004900C369641</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